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D0E" w:rsidRPr="00B7380B" w:rsidRDefault="005F4D0E" w:rsidP="00D82901">
      <w:pPr>
        <w:spacing w:line="480" w:lineRule="auto"/>
        <w:rPr>
          <w:rFonts w:ascii="Arial" w:hAnsi="Arial" w:cs="Arial"/>
          <w:b/>
          <w:bCs/>
          <w:sz w:val="24"/>
          <w:szCs w:val="24"/>
        </w:rPr>
      </w:pPr>
      <w:bookmarkStart w:id="0" w:name="_Hlk3888191"/>
      <w:r w:rsidRPr="00B7380B">
        <w:rPr>
          <w:rFonts w:ascii="Arial" w:hAnsi="Arial" w:cs="Arial"/>
          <w:b/>
          <w:bCs/>
          <w:sz w:val="24"/>
          <w:szCs w:val="24"/>
        </w:rPr>
        <w:t xml:space="preserve">“Would it sell more pork?” </w:t>
      </w:r>
      <w:r w:rsidR="00C71197" w:rsidRPr="00B7380B">
        <w:rPr>
          <w:rFonts w:ascii="Arial" w:hAnsi="Arial" w:cs="Arial"/>
          <w:b/>
          <w:bCs/>
          <w:sz w:val="24"/>
          <w:szCs w:val="24"/>
        </w:rPr>
        <w:t>P</w:t>
      </w:r>
      <w:r w:rsidRPr="00B7380B">
        <w:rPr>
          <w:rFonts w:ascii="Arial" w:hAnsi="Arial" w:cs="Arial"/>
          <w:b/>
          <w:bCs/>
          <w:sz w:val="24"/>
          <w:szCs w:val="24"/>
        </w:rPr>
        <w:t>ig farmers’ perceptions of Real Welfare, the welfare outcome component of their farm assurance scheme</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J. Hockenhull</w:t>
      </w:r>
      <w:r w:rsidRPr="00B7380B">
        <w:rPr>
          <w:rFonts w:ascii="Arial" w:hAnsi="Arial" w:cs="Arial"/>
          <w:sz w:val="24"/>
          <w:szCs w:val="24"/>
          <w:vertAlign w:val="superscript"/>
        </w:rPr>
        <w:t>1</w:t>
      </w:r>
      <w:r w:rsidRPr="00B7380B">
        <w:rPr>
          <w:rFonts w:ascii="Arial" w:hAnsi="Arial" w:cs="Arial"/>
          <w:sz w:val="24"/>
          <w:szCs w:val="24"/>
        </w:rPr>
        <w:t>, D.C.J. Main</w:t>
      </w:r>
      <w:r w:rsidRPr="00B7380B">
        <w:rPr>
          <w:rFonts w:ascii="Arial" w:hAnsi="Arial" w:cs="Arial"/>
          <w:sz w:val="24"/>
          <w:szCs w:val="24"/>
          <w:vertAlign w:val="superscript"/>
        </w:rPr>
        <w:t>2</w:t>
      </w:r>
      <w:r w:rsidRPr="00B7380B">
        <w:rPr>
          <w:rFonts w:ascii="Arial" w:hAnsi="Arial" w:cs="Arial"/>
          <w:sz w:val="24"/>
          <w:szCs w:val="24"/>
        </w:rPr>
        <w:t xml:space="preserve"> and S. Mullan</w:t>
      </w:r>
      <w:r w:rsidRPr="00B7380B">
        <w:rPr>
          <w:rFonts w:ascii="Arial" w:hAnsi="Arial" w:cs="Arial"/>
          <w:sz w:val="24"/>
          <w:szCs w:val="24"/>
          <w:vertAlign w:val="superscript"/>
        </w:rPr>
        <w:t>1</w:t>
      </w:r>
    </w:p>
    <w:bookmarkEnd w:id="0"/>
    <w:p w:rsidR="005F4D0E" w:rsidRPr="00B7380B" w:rsidRDefault="005F4D0E" w:rsidP="00D82901">
      <w:pPr>
        <w:spacing w:line="480" w:lineRule="auto"/>
        <w:rPr>
          <w:rFonts w:ascii="Arial" w:hAnsi="Arial" w:cs="Arial"/>
          <w:i/>
          <w:sz w:val="24"/>
          <w:szCs w:val="24"/>
        </w:rPr>
      </w:pPr>
      <w:r w:rsidRPr="00B7380B">
        <w:rPr>
          <w:rFonts w:ascii="Arial" w:hAnsi="Arial" w:cs="Arial"/>
          <w:i/>
          <w:sz w:val="24"/>
          <w:szCs w:val="24"/>
          <w:vertAlign w:val="superscript"/>
        </w:rPr>
        <w:t>1</w:t>
      </w:r>
      <w:r w:rsidRPr="00B7380B">
        <w:rPr>
          <w:rFonts w:ascii="Arial" w:hAnsi="Arial" w:cs="Arial"/>
          <w:i/>
          <w:sz w:val="24"/>
          <w:szCs w:val="24"/>
        </w:rPr>
        <w:t>Bristol Veterinary School, University of Bristol, Langford, Bristol BS40 5DU, UK</w:t>
      </w:r>
    </w:p>
    <w:p w:rsidR="005F4D0E" w:rsidRPr="00B7380B" w:rsidRDefault="005F4D0E" w:rsidP="00D82901">
      <w:pPr>
        <w:spacing w:line="480" w:lineRule="auto"/>
        <w:rPr>
          <w:rFonts w:ascii="Arial" w:hAnsi="Arial" w:cs="Arial"/>
          <w:i/>
          <w:sz w:val="24"/>
          <w:szCs w:val="24"/>
        </w:rPr>
      </w:pPr>
      <w:r w:rsidRPr="00B7380B">
        <w:rPr>
          <w:rFonts w:ascii="Arial" w:hAnsi="Arial" w:cs="Arial"/>
          <w:i/>
          <w:sz w:val="24"/>
          <w:szCs w:val="24"/>
          <w:vertAlign w:val="superscript"/>
        </w:rPr>
        <w:t>2</w:t>
      </w:r>
      <w:r w:rsidRPr="00B7380B">
        <w:rPr>
          <w:rFonts w:ascii="Arial" w:hAnsi="Arial" w:cs="Arial"/>
          <w:i/>
          <w:sz w:val="24"/>
          <w:szCs w:val="24"/>
        </w:rPr>
        <w:t>Royal Agricultural University, Cirencester, Gloucestershire GL7 6JS, UK</w:t>
      </w:r>
    </w:p>
    <w:p w:rsidR="005F4D0E" w:rsidRPr="00B7380B" w:rsidRDefault="005F4D0E" w:rsidP="00D82901">
      <w:pPr>
        <w:spacing w:line="480" w:lineRule="auto"/>
        <w:rPr>
          <w:rFonts w:ascii="Arial" w:hAnsi="Arial" w:cs="Arial"/>
          <w:b/>
          <w:bCs/>
          <w:sz w:val="24"/>
          <w:szCs w:val="24"/>
        </w:rPr>
      </w:pPr>
    </w:p>
    <w:p w:rsidR="005F4D0E" w:rsidRPr="00B7380B" w:rsidRDefault="005F4D0E" w:rsidP="00D82901">
      <w:pPr>
        <w:spacing w:line="480" w:lineRule="auto"/>
        <w:rPr>
          <w:rFonts w:ascii="Arial" w:hAnsi="Arial" w:cs="Arial"/>
          <w:b/>
          <w:bCs/>
          <w:sz w:val="24"/>
          <w:szCs w:val="24"/>
        </w:rPr>
      </w:pPr>
      <w:r w:rsidRPr="00B7380B">
        <w:rPr>
          <w:rFonts w:ascii="Arial" w:eastAsia="Times New Roman" w:hAnsi="Arial" w:cs="Times New Roman"/>
          <w:sz w:val="24"/>
          <w:szCs w:val="24"/>
          <w:lang w:val="nl-NL" w:eastAsia="nl-NL"/>
        </w:rPr>
        <w:t>Corresponding author: Jo Hockenhull. Email: jo.hockenhull@bristol.ac.uk</w:t>
      </w:r>
    </w:p>
    <w:p w:rsidR="005F4D0E" w:rsidRPr="00B7380B" w:rsidRDefault="005F4D0E" w:rsidP="00D82901">
      <w:pPr>
        <w:spacing w:line="480" w:lineRule="auto"/>
        <w:rPr>
          <w:rFonts w:ascii="Arial" w:hAnsi="Arial" w:cs="Arial"/>
          <w:b/>
          <w:bCs/>
          <w:sz w:val="24"/>
          <w:szCs w:val="24"/>
        </w:rPr>
      </w:pPr>
    </w:p>
    <w:p w:rsidR="005F4D0E" w:rsidRPr="00B7380B" w:rsidRDefault="005F4D0E" w:rsidP="00D82901">
      <w:pPr>
        <w:spacing w:line="480" w:lineRule="auto"/>
        <w:rPr>
          <w:rFonts w:ascii="Arial" w:hAnsi="Arial" w:cs="Arial"/>
          <w:bCs/>
          <w:sz w:val="24"/>
          <w:szCs w:val="24"/>
        </w:rPr>
      </w:pPr>
      <w:r w:rsidRPr="00B7380B">
        <w:rPr>
          <w:rFonts w:ascii="Arial" w:hAnsi="Arial" w:cs="Arial"/>
          <w:b/>
          <w:bCs/>
          <w:sz w:val="24"/>
          <w:szCs w:val="24"/>
        </w:rPr>
        <w:t xml:space="preserve">Short title </w:t>
      </w:r>
      <w:r w:rsidRPr="00B7380B">
        <w:rPr>
          <w:rFonts w:ascii="Arial" w:hAnsi="Arial" w:cs="Arial"/>
          <w:bCs/>
          <w:sz w:val="24"/>
          <w:szCs w:val="24"/>
        </w:rPr>
        <w:t xml:space="preserve">Pig farmer </w:t>
      </w:r>
      <w:r w:rsidR="00541461" w:rsidRPr="00B7380B">
        <w:rPr>
          <w:rFonts w:ascii="Arial" w:hAnsi="Arial" w:cs="Arial"/>
          <w:bCs/>
          <w:sz w:val="24"/>
          <w:szCs w:val="24"/>
        </w:rPr>
        <w:t>opinion</w:t>
      </w:r>
      <w:r w:rsidRPr="00B7380B">
        <w:rPr>
          <w:rFonts w:ascii="Arial" w:hAnsi="Arial" w:cs="Arial"/>
          <w:bCs/>
          <w:sz w:val="24"/>
          <w:szCs w:val="24"/>
        </w:rPr>
        <w:t>s of welfare outcome assessment</w:t>
      </w:r>
    </w:p>
    <w:p w:rsidR="005F4D0E" w:rsidRPr="00B7380B" w:rsidRDefault="005F4D0E" w:rsidP="00D82901">
      <w:pPr>
        <w:spacing w:line="480" w:lineRule="auto"/>
        <w:rPr>
          <w:rFonts w:ascii="Arial" w:hAnsi="Arial" w:cs="Arial"/>
          <w:b/>
          <w:bCs/>
          <w:sz w:val="24"/>
          <w:szCs w:val="24"/>
        </w:rPr>
      </w:pPr>
    </w:p>
    <w:p w:rsidR="005F4D0E" w:rsidRPr="00B7380B" w:rsidRDefault="005F4D0E" w:rsidP="00D82901">
      <w:pPr>
        <w:spacing w:line="480" w:lineRule="auto"/>
        <w:rPr>
          <w:rFonts w:ascii="Arial" w:hAnsi="Arial" w:cs="Arial"/>
          <w:b/>
          <w:bCs/>
          <w:sz w:val="24"/>
          <w:szCs w:val="24"/>
        </w:rPr>
      </w:pPr>
      <w:r w:rsidRPr="00B7380B">
        <w:rPr>
          <w:rFonts w:ascii="Arial" w:hAnsi="Arial" w:cs="Arial"/>
          <w:b/>
          <w:bCs/>
          <w:sz w:val="24"/>
          <w:szCs w:val="24"/>
        </w:rPr>
        <w:t>Abstract</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In the UK, the pig industry is leading the way in the adoption of welfare outcome measures as part of their farm assurance scheme. The welfare outcome assessment (</w:t>
      </w:r>
      <w:r w:rsidR="00835271" w:rsidRPr="00B7380B">
        <w:rPr>
          <w:rFonts w:ascii="Arial" w:hAnsi="Arial" w:cs="Arial"/>
          <w:sz w:val="24"/>
          <w:szCs w:val="24"/>
        </w:rPr>
        <w:t xml:space="preserve">WOA), known as </w:t>
      </w:r>
      <w:r w:rsidRPr="00B7380B">
        <w:rPr>
          <w:rFonts w:ascii="Arial" w:hAnsi="Arial" w:cs="Arial"/>
          <w:sz w:val="24"/>
          <w:szCs w:val="24"/>
        </w:rPr>
        <w:t>Real Welfare</w:t>
      </w:r>
      <w:r w:rsidR="00835271" w:rsidRPr="00B7380B">
        <w:rPr>
          <w:rFonts w:ascii="Arial" w:hAnsi="Arial" w:cs="Arial"/>
          <w:sz w:val="24"/>
          <w:szCs w:val="24"/>
        </w:rPr>
        <w:t>,</w:t>
      </w:r>
      <w:r w:rsidRPr="00B7380B">
        <w:rPr>
          <w:rFonts w:ascii="Arial" w:hAnsi="Arial" w:cs="Arial"/>
          <w:sz w:val="24"/>
          <w:szCs w:val="24"/>
        </w:rPr>
        <w:t xml:space="preserve"> </w:t>
      </w:r>
      <w:r w:rsidR="00835271" w:rsidRPr="00B7380B">
        <w:rPr>
          <w:rFonts w:ascii="Arial" w:hAnsi="Arial" w:cs="Arial"/>
          <w:sz w:val="24"/>
          <w:szCs w:val="24"/>
        </w:rPr>
        <w:t xml:space="preserve">is </w:t>
      </w:r>
      <w:r w:rsidRPr="00B7380B">
        <w:rPr>
          <w:rFonts w:ascii="Arial" w:hAnsi="Arial" w:cs="Arial"/>
          <w:sz w:val="24"/>
          <w:szCs w:val="24"/>
        </w:rPr>
        <w:t>conducted by the farmers’ own veterinary surgeon</w:t>
      </w:r>
      <w:r w:rsidR="00835271" w:rsidRPr="00B7380B">
        <w:rPr>
          <w:rFonts w:ascii="Arial" w:hAnsi="Arial" w:cs="Arial"/>
          <w:sz w:val="24"/>
          <w:szCs w:val="24"/>
        </w:rPr>
        <w:t>. For the first time this has</w:t>
      </w:r>
      <w:r w:rsidRPr="00B7380B">
        <w:rPr>
          <w:rFonts w:ascii="Arial" w:hAnsi="Arial" w:cs="Arial"/>
          <w:sz w:val="24"/>
          <w:szCs w:val="24"/>
        </w:rPr>
        <w:t xml:space="preserve"> allow</w:t>
      </w:r>
      <w:r w:rsidR="00835271" w:rsidRPr="00B7380B">
        <w:rPr>
          <w:rFonts w:ascii="Arial" w:hAnsi="Arial" w:cs="Arial"/>
          <w:sz w:val="24"/>
          <w:szCs w:val="24"/>
        </w:rPr>
        <w:t>ed</w:t>
      </w:r>
      <w:r w:rsidRPr="00B7380B">
        <w:rPr>
          <w:rFonts w:ascii="Arial" w:hAnsi="Arial" w:cs="Arial"/>
          <w:sz w:val="24"/>
          <w:szCs w:val="24"/>
        </w:rPr>
        <w:t xml:space="preserve"> the pig industry to evaluate welfare by directly assessing the </w:t>
      </w:r>
      <w:r w:rsidR="00835271" w:rsidRPr="00B7380B">
        <w:rPr>
          <w:rFonts w:ascii="Arial" w:hAnsi="Arial" w:cs="Arial"/>
          <w:sz w:val="24"/>
          <w:szCs w:val="24"/>
        </w:rPr>
        <w:t>animal itself, and</w:t>
      </w:r>
      <w:r w:rsidRPr="00B7380B">
        <w:rPr>
          <w:rFonts w:ascii="Arial" w:hAnsi="Arial" w:cs="Arial"/>
          <w:sz w:val="24"/>
          <w:szCs w:val="24"/>
        </w:rPr>
        <w:t xml:space="preserve"> to document the welfare of the UK pig </w:t>
      </w:r>
      <w:proofErr w:type="gramStart"/>
      <w:r w:rsidRPr="00B7380B">
        <w:rPr>
          <w:rFonts w:ascii="Arial" w:hAnsi="Arial" w:cs="Arial"/>
          <w:sz w:val="24"/>
          <w:szCs w:val="24"/>
        </w:rPr>
        <w:t>industry as a whole</w:t>
      </w:r>
      <w:proofErr w:type="gramEnd"/>
      <w:r w:rsidRPr="00B7380B">
        <w:rPr>
          <w:rFonts w:ascii="Arial" w:hAnsi="Arial" w:cs="Arial"/>
          <w:sz w:val="24"/>
          <w:szCs w:val="24"/>
        </w:rPr>
        <w:t xml:space="preserve">. Farmer perspectives of the addition of a welfare outcome assessment to their farm assurance scheme have yet to be explored. Here we investigate </w:t>
      </w:r>
      <w:r w:rsidR="002E682E" w:rsidRPr="00B7380B">
        <w:rPr>
          <w:rFonts w:ascii="Arial" w:hAnsi="Arial" w:cs="Arial"/>
          <w:sz w:val="24"/>
          <w:szCs w:val="24"/>
        </w:rPr>
        <w:t xml:space="preserve">how the introduction of the Real Welfare protocol has been perceived by the farmers involved, what value it has (if any), whether any practical changes on farm have been a direct consequence of Real Welfare, and ultimately whether they consider that the welfare of their pigs has been improved by the introduction of the </w:t>
      </w:r>
      <w:r w:rsidR="00EC07B8" w:rsidRPr="00B7380B">
        <w:rPr>
          <w:rFonts w:ascii="Arial" w:hAnsi="Arial" w:cs="Arial"/>
          <w:sz w:val="24"/>
          <w:szCs w:val="24"/>
        </w:rPr>
        <w:lastRenderedPageBreak/>
        <w:t xml:space="preserve">Real Welfare </w:t>
      </w:r>
      <w:r w:rsidR="002E682E" w:rsidRPr="00B7380B">
        <w:rPr>
          <w:rFonts w:ascii="Arial" w:hAnsi="Arial" w:cs="Arial"/>
          <w:sz w:val="24"/>
          <w:szCs w:val="24"/>
        </w:rPr>
        <w:t xml:space="preserve">protocol. </w:t>
      </w:r>
      <w:r w:rsidRPr="00B7380B">
        <w:rPr>
          <w:rFonts w:ascii="Arial" w:hAnsi="Arial" w:cs="Arial"/>
          <w:sz w:val="24"/>
          <w:szCs w:val="24"/>
        </w:rPr>
        <w:t xml:space="preserve">Semi-structured interviews with 15 English pig farmers were conducted to explore their perceptions and experiences of the Real Welfare process. Our findings fall into three key areas: the lived experience of Real Welfare, on farm changes resulting from Real Welfare and suggested improvements to the Real Welfare process as it currently stands. In all </w:t>
      </w:r>
      <w:r w:rsidR="007D7894" w:rsidRPr="00B7380B">
        <w:rPr>
          <w:rFonts w:ascii="Arial" w:hAnsi="Arial" w:cs="Arial"/>
          <w:sz w:val="24"/>
          <w:szCs w:val="24"/>
        </w:rPr>
        <w:t>three</w:t>
      </w:r>
      <w:r w:rsidRPr="00B7380B">
        <w:rPr>
          <w:rFonts w:ascii="Arial" w:hAnsi="Arial" w:cs="Arial"/>
          <w:sz w:val="24"/>
          <w:szCs w:val="24"/>
        </w:rPr>
        <w:t xml:space="preserve"> areas</w:t>
      </w:r>
      <w:r w:rsidR="007D7894" w:rsidRPr="00B7380B">
        <w:rPr>
          <w:rFonts w:ascii="Arial" w:hAnsi="Arial" w:cs="Arial"/>
          <w:sz w:val="24"/>
          <w:szCs w:val="24"/>
        </w:rPr>
        <w:t>,</w:t>
      </w:r>
      <w:r w:rsidRPr="00B7380B">
        <w:rPr>
          <w:rFonts w:ascii="Arial" w:hAnsi="Arial" w:cs="Arial"/>
          <w:sz w:val="24"/>
          <w:szCs w:val="24"/>
        </w:rPr>
        <w:t xml:space="preserve"> </w:t>
      </w:r>
      <w:r w:rsidR="007D7894" w:rsidRPr="00B7380B">
        <w:rPr>
          <w:rFonts w:ascii="Arial" w:hAnsi="Arial" w:cs="Arial"/>
          <w:sz w:val="24"/>
          <w:szCs w:val="24"/>
        </w:rPr>
        <w:t>the value farmers placed on the addition of WOA appeared to reflect their veterinary surgeon’s attitude towards the Real Welfare protocol</w:t>
      </w:r>
      <w:r w:rsidRPr="00B7380B">
        <w:rPr>
          <w:rFonts w:ascii="Arial" w:hAnsi="Arial" w:cs="Arial"/>
          <w:sz w:val="24"/>
          <w:szCs w:val="24"/>
        </w:rPr>
        <w:t>. If the vet was engaged in the process and actively included the farmer, e.g. through discussion of their findings, the farmer</w:t>
      </w:r>
      <w:r w:rsidR="00EC07B8" w:rsidRPr="00B7380B">
        <w:rPr>
          <w:rFonts w:ascii="Arial" w:hAnsi="Arial" w:cs="Arial"/>
          <w:sz w:val="24"/>
          <w:szCs w:val="24"/>
        </w:rPr>
        <w:t xml:space="preserve">s interviewed </w:t>
      </w:r>
      <w:r w:rsidRPr="00B7380B">
        <w:rPr>
          <w:rFonts w:ascii="Arial" w:hAnsi="Arial" w:cs="Arial"/>
          <w:sz w:val="24"/>
          <w:szCs w:val="24"/>
        </w:rPr>
        <w:t xml:space="preserve">had </w:t>
      </w:r>
      <w:r w:rsidR="00EC07B8" w:rsidRPr="00B7380B">
        <w:rPr>
          <w:rFonts w:ascii="Arial" w:hAnsi="Arial" w:cs="Arial"/>
          <w:sz w:val="24"/>
          <w:szCs w:val="24"/>
        </w:rPr>
        <w:t>a greater</w:t>
      </w:r>
      <w:r w:rsidRPr="00B7380B">
        <w:rPr>
          <w:rFonts w:ascii="Arial" w:hAnsi="Arial" w:cs="Arial"/>
          <w:sz w:val="24"/>
          <w:szCs w:val="24"/>
        </w:rPr>
        <w:t xml:space="preserve"> appreciation of the benefits of Real Welfare themselves. It is recommended that future similar schemes should work with veterinary surgeons to ensure their understanding and engagement with the process, as well as identifying and promoting how the scheme will practically benefit individual farmers rather than </w:t>
      </w:r>
      <w:proofErr w:type="gramStart"/>
      <w:r w:rsidRPr="00B7380B">
        <w:rPr>
          <w:rFonts w:ascii="Arial" w:hAnsi="Arial" w:cs="Arial"/>
          <w:sz w:val="24"/>
          <w:szCs w:val="24"/>
        </w:rPr>
        <w:t>assuming that</w:t>
      </w:r>
      <w:proofErr w:type="gramEnd"/>
      <w:r w:rsidRPr="00B7380B">
        <w:rPr>
          <w:rFonts w:ascii="Arial" w:hAnsi="Arial" w:cs="Arial"/>
          <w:sz w:val="24"/>
          <w:szCs w:val="24"/>
        </w:rPr>
        <w:t xml:space="preserve"> they will be motivated to engage for the good of the industry alone. Retailers should be encouraged to use Real Welfare as a marketing tool for pig products to enhance the perceived commercial value of this protocol to farmers.</w:t>
      </w:r>
    </w:p>
    <w:p w:rsidR="005F4D0E" w:rsidRPr="00B7380B" w:rsidRDefault="005F4D0E" w:rsidP="00D82901">
      <w:pPr>
        <w:spacing w:line="480" w:lineRule="auto"/>
        <w:rPr>
          <w:rFonts w:ascii="Arial" w:hAnsi="Arial" w:cs="Arial"/>
          <w:sz w:val="24"/>
          <w:szCs w:val="24"/>
        </w:rPr>
      </w:pPr>
    </w:p>
    <w:p w:rsidR="005F4D0E" w:rsidRPr="00B7380B" w:rsidRDefault="005F4D0E" w:rsidP="00D82901">
      <w:pPr>
        <w:spacing w:line="480" w:lineRule="auto"/>
        <w:rPr>
          <w:rFonts w:ascii="Arial" w:hAnsi="Arial" w:cs="Arial"/>
          <w:sz w:val="24"/>
          <w:szCs w:val="24"/>
        </w:rPr>
      </w:pPr>
    </w:p>
    <w:p w:rsidR="005F4D0E" w:rsidRPr="00B7380B" w:rsidRDefault="005F4D0E" w:rsidP="00D82901">
      <w:pPr>
        <w:spacing w:line="480" w:lineRule="auto"/>
        <w:rPr>
          <w:rFonts w:ascii="Arial" w:hAnsi="Arial" w:cs="Arial"/>
          <w:bCs/>
          <w:sz w:val="24"/>
          <w:szCs w:val="24"/>
        </w:rPr>
      </w:pPr>
      <w:r w:rsidRPr="00B7380B">
        <w:rPr>
          <w:rFonts w:ascii="Arial" w:hAnsi="Arial" w:cs="Arial"/>
          <w:b/>
          <w:bCs/>
          <w:sz w:val="24"/>
          <w:szCs w:val="24"/>
        </w:rPr>
        <w:t xml:space="preserve">Keywords: </w:t>
      </w:r>
      <w:proofErr w:type="gramStart"/>
      <w:r w:rsidR="00C71197" w:rsidRPr="00B7380B">
        <w:rPr>
          <w:rFonts w:ascii="Arial" w:hAnsi="Arial" w:cs="Arial"/>
          <w:bCs/>
          <w:sz w:val="24"/>
          <w:szCs w:val="24"/>
        </w:rPr>
        <w:t>animal based</w:t>
      </w:r>
      <w:proofErr w:type="gramEnd"/>
      <w:r w:rsidR="00C71197" w:rsidRPr="00B7380B">
        <w:rPr>
          <w:rFonts w:ascii="Arial" w:hAnsi="Arial" w:cs="Arial"/>
          <w:bCs/>
          <w:sz w:val="24"/>
          <w:szCs w:val="24"/>
        </w:rPr>
        <w:t xml:space="preserve"> measures;</w:t>
      </w:r>
      <w:r w:rsidR="00C71197" w:rsidRPr="00B7380B">
        <w:rPr>
          <w:rFonts w:ascii="Arial" w:hAnsi="Arial" w:cs="Arial"/>
          <w:b/>
          <w:bCs/>
          <w:sz w:val="24"/>
          <w:szCs w:val="24"/>
        </w:rPr>
        <w:t xml:space="preserve"> </w:t>
      </w:r>
      <w:r w:rsidRPr="00B7380B">
        <w:rPr>
          <w:rFonts w:ascii="Arial" w:hAnsi="Arial" w:cs="Arial"/>
          <w:bCs/>
          <w:sz w:val="24"/>
          <w:szCs w:val="24"/>
        </w:rPr>
        <w:t>animal welfare; farmer perspectives; pig; welfare assessment</w:t>
      </w:r>
    </w:p>
    <w:p w:rsidR="005F4D0E" w:rsidRPr="00B7380B" w:rsidRDefault="005F4D0E" w:rsidP="00D82901">
      <w:pPr>
        <w:spacing w:line="480" w:lineRule="auto"/>
        <w:rPr>
          <w:rFonts w:ascii="Arial" w:hAnsi="Arial" w:cs="Arial"/>
          <w:bCs/>
          <w:sz w:val="24"/>
          <w:szCs w:val="24"/>
        </w:rPr>
      </w:pPr>
    </w:p>
    <w:p w:rsidR="005F4D0E" w:rsidRPr="00B7380B" w:rsidRDefault="005F4D0E" w:rsidP="00D82901">
      <w:pPr>
        <w:spacing w:line="480" w:lineRule="auto"/>
        <w:rPr>
          <w:rFonts w:ascii="Arial" w:hAnsi="Arial" w:cs="Arial"/>
          <w:b/>
          <w:bCs/>
          <w:sz w:val="24"/>
          <w:szCs w:val="24"/>
        </w:rPr>
      </w:pPr>
      <w:r w:rsidRPr="00B7380B">
        <w:rPr>
          <w:rFonts w:ascii="Arial" w:hAnsi="Arial" w:cs="Arial"/>
          <w:b/>
          <w:bCs/>
          <w:sz w:val="24"/>
          <w:szCs w:val="24"/>
        </w:rPr>
        <w:t>Implications</w:t>
      </w:r>
    </w:p>
    <w:p w:rsidR="00D82901" w:rsidRPr="00B7380B" w:rsidRDefault="00D82901" w:rsidP="00D82901">
      <w:pPr>
        <w:spacing w:line="480" w:lineRule="auto"/>
        <w:rPr>
          <w:rFonts w:ascii="Arial" w:hAnsi="Arial" w:cs="Arial"/>
          <w:bCs/>
          <w:sz w:val="24"/>
          <w:szCs w:val="24"/>
        </w:rPr>
      </w:pPr>
      <w:r w:rsidRPr="00B7380B">
        <w:rPr>
          <w:rFonts w:ascii="Arial" w:hAnsi="Arial" w:cs="Arial"/>
          <w:bCs/>
          <w:sz w:val="24"/>
          <w:szCs w:val="24"/>
        </w:rPr>
        <w:t xml:space="preserve">There is an increasing move towards the inclusion of welfare outcome assessment within farm assurance schemes. The practical implications and value of these </w:t>
      </w:r>
      <w:r w:rsidRPr="00B7380B">
        <w:rPr>
          <w:rFonts w:ascii="Arial" w:hAnsi="Arial" w:cs="Arial"/>
          <w:bCs/>
          <w:sz w:val="24"/>
          <w:szCs w:val="24"/>
        </w:rPr>
        <w:lastRenderedPageBreak/>
        <w:t>additions for pig farmers is largely unknown. Our findings suggest that the attitude of the vet who conducts the welfare outcome assessment is highly influential on how farmers value these additions to their farm assurance schemes. The benefit to individual farmers was perceived as negligible but this could be improved substantially by using compliance with the welfare outcome assessment commercially to promote and market pork products.</w:t>
      </w:r>
    </w:p>
    <w:p w:rsidR="00D82901" w:rsidRPr="00B7380B" w:rsidRDefault="00D82901" w:rsidP="00D82901">
      <w:pPr>
        <w:spacing w:line="480" w:lineRule="auto"/>
        <w:rPr>
          <w:rFonts w:ascii="Arial" w:hAnsi="Arial" w:cs="Arial"/>
          <w:b/>
          <w:bCs/>
          <w:sz w:val="24"/>
          <w:szCs w:val="24"/>
        </w:rPr>
      </w:pPr>
    </w:p>
    <w:p w:rsidR="005F4D0E" w:rsidRPr="00B7380B" w:rsidRDefault="005F4D0E" w:rsidP="00D82901">
      <w:pPr>
        <w:spacing w:line="480" w:lineRule="auto"/>
        <w:rPr>
          <w:rFonts w:ascii="Arial" w:hAnsi="Arial" w:cs="Arial"/>
          <w:b/>
          <w:bCs/>
          <w:sz w:val="24"/>
          <w:szCs w:val="24"/>
        </w:rPr>
      </w:pPr>
      <w:r w:rsidRPr="00B7380B">
        <w:rPr>
          <w:rFonts w:ascii="Arial" w:hAnsi="Arial" w:cs="Arial"/>
          <w:b/>
          <w:bCs/>
          <w:sz w:val="24"/>
          <w:szCs w:val="24"/>
        </w:rPr>
        <w:t>Introduction</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One response to the growing public criticism of production animal husbandry systems has been the introduction of Farm Assurance Schemes (FAS) </w:t>
      </w:r>
      <w:r w:rsidRPr="00B7380B">
        <w:rPr>
          <w:rFonts w:ascii="Arial" w:hAnsi="Arial" w:cs="Arial"/>
          <w:noProof/>
          <w:sz w:val="24"/>
          <w:szCs w:val="24"/>
        </w:rPr>
        <w:t>(Liu et al., 2018; Main et al., 2001)</w:t>
      </w:r>
      <w:r w:rsidRPr="00B7380B">
        <w:rPr>
          <w:rFonts w:ascii="Arial" w:hAnsi="Arial" w:cs="Arial"/>
          <w:sz w:val="24"/>
          <w:szCs w:val="24"/>
        </w:rPr>
        <w:t xml:space="preserve">. Participation in these schemes is usually voluntary, with membership denoting that the farmer keeps their animals to a certain standard which then enables them to access certain markets and sell their products to certain retailers </w:t>
      </w:r>
      <w:r w:rsidRPr="00B7380B">
        <w:rPr>
          <w:rFonts w:ascii="Arial" w:hAnsi="Arial" w:cs="Arial"/>
          <w:noProof/>
          <w:sz w:val="24"/>
          <w:szCs w:val="24"/>
        </w:rPr>
        <w:t>(van Dijk et al., 2018)</w:t>
      </w:r>
      <w:r w:rsidRPr="00B7380B">
        <w:rPr>
          <w:rFonts w:ascii="Arial" w:hAnsi="Arial" w:cs="Arial"/>
          <w:sz w:val="24"/>
          <w:szCs w:val="24"/>
        </w:rPr>
        <w:t xml:space="preserve">. Originally such schemes focused on measuring resource or environmental parameters. FAS are now increasingly moving towards assessing </w:t>
      </w:r>
      <w:proofErr w:type="gramStart"/>
      <w:r w:rsidRPr="00B7380B">
        <w:rPr>
          <w:rFonts w:ascii="Arial" w:hAnsi="Arial" w:cs="Arial"/>
          <w:sz w:val="24"/>
          <w:szCs w:val="24"/>
        </w:rPr>
        <w:t>animal based</w:t>
      </w:r>
      <w:proofErr w:type="gramEnd"/>
      <w:r w:rsidRPr="00B7380B">
        <w:rPr>
          <w:rFonts w:ascii="Arial" w:hAnsi="Arial" w:cs="Arial"/>
          <w:sz w:val="24"/>
          <w:szCs w:val="24"/>
        </w:rPr>
        <w:t xml:space="preserve"> parameters or welfare outcomes (WO) instead or, or as well as, resource based parameters. This shift in thinking, advocated by FAWC and other bodies </w:t>
      </w:r>
      <w:r w:rsidRPr="00B7380B">
        <w:rPr>
          <w:rFonts w:ascii="Arial" w:hAnsi="Arial" w:cs="Arial"/>
          <w:noProof/>
          <w:sz w:val="24"/>
          <w:szCs w:val="24"/>
        </w:rPr>
        <w:t>(Main et al., 2014)</w:t>
      </w:r>
      <w:r w:rsidRPr="00B7380B">
        <w:rPr>
          <w:rFonts w:ascii="Arial" w:hAnsi="Arial" w:cs="Arial"/>
          <w:sz w:val="24"/>
          <w:szCs w:val="24"/>
        </w:rPr>
        <w:t xml:space="preserve">, demonstrates an increasing recognition that simply ensuring that an animals’ environment is of a </w:t>
      </w:r>
      <w:proofErr w:type="gramStart"/>
      <w:r w:rsidRPr="00B7380B">
        <w:rPr>
          <w:rFonts w:ascii="Arial" w:hAnsi="Arial" w:cs="Arial"/>
          <w:sz w:val="24"/>
          <w:szCs w:val="24"/>
        </w:rPr>
        <w:t>sufficient</w:t>
      </w:r>
      <w:proofErr w:type="gramEnd"/>
      <w:r w:rsidRPr="00B7380B">
        <w:rPr>
          <w:rFonts w:ascii="Arial" w:hAnsi="Arial" w:cs="Arial"/>
          <w:sz w:val="24"/>
          <w:szCs w:val="24"/>
        </w:rPr>
        <w:t xml:space="preserve"> standard does not guarantee that the animal will have good welfare. WO, such as an animals’ behaviour and physical condition, provide a more direct insight into an animals’ welfare than can be gained by assessing </w:t>
      </w:r>
      <w:proofErr w:type="gramStart"/>
      <w:r w:rsidRPr="00B7380B">
        <w:rPr>
          <w:rFonts w:ascii="Arial" w:hAnsi="Arial" w:cs="Arial"/>
          <w:sz w:val="24"/>
          <w:szCs w:val="24"/>
        </w:rPr>
        <w:t>resource based</w:t>
      </w:r>
      <w:proofErr w:type="gramEnd"/>
      <w:r w:rsidRPr="00B7380B">
        <w:rPr>
          <w:rFonts w:ascii="Arial" w:hAnsi="Arial" w:cs="Arial"/>
          <w:sz w:val="24"/>
          <w:szCs w:val="24"/>
        </w:rPr>
        <w:t xml:space="preserve"> parameters alone </w:t>
      </w:r>
      <w:r w:rsidRPr="00B7380B">
        <w:rPr>
          <w:rFonts w:ascii="Arial" w:hAnsi="Arial" w:cs="Arial"/>
          <w:noProof/>
          <w:sz w:val="24"/>
          <w:szCs w:val="24"/>
        </w:rPr>
        <w:t>(Mullan et al., 2009a)</w:t>
      </w:r>
      <w:r w:rsidRPr="00B7380B">
        <w:rPr>
          <w:rFonts w:ascii="Arial" w:hAnsi="Arial" w:cs="Arial"/>
          <w:sz w:val="24"/>
          <w:szCs w:val="24"/>
        </w:rPr>
        <w:t>.</w:t>
      </w:r>
    </w:p>
    <w:p w:rsidR="00D121B8"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In the UK, the pig industry is leading the way in the adoption of WO measures as part of their FAS. Pig production is one of the most intensive livestock industries </w:t>
      </w:r>
      <w:r w:rsidRPr="00B7380B">
        <w:rPr>
          <w:rFonts w:ascii="Arial" w:hAnsi="Arial" w:cs="Arial"/>
          <w:noProof/>
          <w:sz w:val="24"/>
          <w:szCs w:val="24"/>
        </w:rPr>
        <w:lastRenderedPageBreak/>
        <w:t>(Bock and Huik, 2007)</w:t>
      </w:r>
      <w:r w:rsidRPr="00B7380B">
        <w:rPr>
          <w:rFonts w:ascii="Arial" w:hAnsi="Arial" w:cs="Arial"/>
          <w:sz w:val="24"/>
          <w:szCs w:val="24"/>
        </w:rPr>
        <w:t xml:space="preserve"> and consequently has been the recipient of some negative attitudes, often influenced by how pig farms are portrayed in the media </w:t>
      </w:r>
      <w:r w:rsidRPr="00B7380B">
        <w:rPr>
          <w:rFonts w:ascii="Arial" w:hAnsi="Arial" w:cs="Arial"/>
          <w:noProof/>
          <w:sz w:val="24"/>
          <w:szCs w:val="24"/>
        </w:rPr>
        <w:t>(Bergstra et al., 2017; Ngapo et al., 2004)</w:t>
      </w:r>
      <w:r w:rsidRPr="00B7380B">
        <w:rPr>
          <w:rFonts w:ascii="Arial" w:hAnsi="Arial" w:cs="Arial"/>
          <w:sz w:val="24"/>
          <w:szCs w:val="24"/>
        </w:rPr>
        <w:t xml:space="preserve">. FAS for UK pig producers are nominally voluntary; however, </w:t>
      </w:r>
      <w:proofErr w:type="gramStart"/>
      <w:r w:rsidRPr="00B7380B">
        <w:rPr>
          <w:rFonts w:ascii="Arial" w:hAnsi="Arial" w:cs="Arial"/>
          <w:sz w:val="24"/>
          <w:szCs w:val="24"/>
        </w:rPr>
        <w:t>in reality joining</w:t>
      </w:r>
      <w:proofErr w:type="gramEnd"/>
      <w:r w:rsidRPr="00B7380B">
        <w:rPr>
          <w:rFonts w:ascii="Arial" w:hAnsi="Arial" w:cs="Arial"/>
          <w:sz w:val="24"/>
          <w:szCs w:val="24"/>
        </w:rPr>
        <w:t xml:space="preserve"> a FAS is a necessity if farmers are to be able to sell their produce through major slaughterhouses and retailers </w:t>
      </w:r>
      <w:r w:rsidRPr="00B7380B">
        <w:rPr>
          <w:rFonts w:ascii="Arial" w:hAnsi="Arial" w:cs="Arial"/>
          <w:noProof/>
          <w:sz w:val="24"/>
          <w:szCs w:val="24"/>
        </w:rPr>
        <w:t>(Carmen et al., 2007; Hubbard, 2012)</w:t>
      </w:r>
      <w:r w:rsidRPr="00B7380B">
        <w:rPr>
          <w:rFonts w:ascii="Arial" w:hAnsi="Arial" w:cs="Arial"/>
          <w:sz w:val="24"/>
          <w:szCs w:val="24"/>
        </w:rPr>
        <w:t xml:space="preserve">. Almost all finisher pig herds in the UK are members of the Red Tractor FAS </w:t>
      </w:r>
      <w:r w:rsidRPr="00B7380B">
        <w:rPr>
          <w:rFonts w:ascii="Arial" w:hAnsi="Arial" w:cs="Arial"/>
          <w:noProof/>
          <w:sz w:val="24"/>
          <w:szCs w:val="24"/>
        </w:rPr>
        <w:t>(AHDB, 2017)</w:t>
      </w:r>
      <w:r w:rsidRPr="00B7380B">
        <w:rPr>
          <w:rFonts w:ascii="Arial" w:hAnsi="Arial" w:cs="Arial"/>
          <w:sz w:val="24"/>
          <w:szCs w:val="24"/>
        </w:rPr>
        <w:t xml:space="preserve">. In 2013, five WO measures were added to the </w:t>
      </w:r>
      <w:r w:rsidR="009A1B56" w:rsidRPr="00B7380B">
        <w:rPr>
          <w:rFonts w:ascii="Arial" w:hAnsi="Arial" w:cs="Arial"/>
          <w:sz w:val="24"/>
          <w:szCs w:val="24"/>
        </w:rPr>
        <w:t xml:space="preserve">existing </w:t>
      </w:r>
      <w:r w:rsidRPr="00B7380B">
        <w:rPr>
          <w:rFonts w:ascii="Arial" w:hAnsi="Arial" w:cs="Arial"/>
          <w:sz w:val="24"/>
          <w:szCs w:val="24"/>
        </w:rPr>
        <w:t xml:space="preserve">Red Tractor FAS </w:t>
      </w:r>
      <w:r w:rsidR="009A1B56" w:rsidRPr="00B7380B">
        <w:rPr>
          <w:rFonts w:ascii="Arial" w:hAnsi="Arial" w:cs="Arial"/>
          <w:sz w:val="24"/>
          <w:szCs w:val="24"/>
        </w:rPr>
        <w:t xml:space="preserve">assessment for finisher herds </w:t>
      </w:r>
      <w:r w:rsidRPr="00B7380B">
        <w:rPr>
          <w:rFonts w:ascii="Arial" w:hAnsi="Arial" w:cs="Arial"/>
          <w:sz w:val="24"/>
          <w:szCs w:val="24"/>
        </w:rPr>
        <w:t xml:space="preserve">under the name </w:t>
      </w:r>
      <w:r w:rsidR="009A1B56" w:rsidRPr="00B7380B">
        <w:rPr>
          <w:rFonts w:ascii="Arial" w:hAnsi="Arial" w:cs="Arial"/>
          <w:sz w:val="24"/>
          <w:szCs w:val="24"/>
        </w:rPr>
        <w:t>‘</w:t>
      </w:r>
      <w:r w:rsidRPr="00B7380B">
        <w:rPr>
          <w:rFonts w:ascii="Arial" w:hAnsi="Arial" w:cs="Arial"/>
          <w:sz w:val="24"/>
          <w:szCs w:val="24"/>
        </w:rPr>
        <w:t>Real Welfare</w:t>
      </w:r>
      <w:r w:rsidR="009A1B56" w:rsidRPr="00B7380B">
        <w:rPr>
          <w:rFonts w:ascii="Arial" w:hAnsi="Arial" w:cs="Arial"/>
          <w:sz w:val="24"/>
          <w:szCs w:val="24"/>
        </w:rPr>
        <w:t xml:space="preserve">’. </w:t>
      </w:r>
      <w:r w:rsidRPr="00B7380B">
        <w:rPr>
          <w:rFonts w:ascii="Arial" w:hAnsi="Arial" w:cs="Arial"/>
          <w:sz w:val="24"/>
          <w:szCs w:val="24"/>
        </w:rPr>
        <w:t xml:space="preserve">The WO measures are assessed in a representative sample of pens by each </w:t>
      </w:r>
      <w:proofErr w:type="gramStart"/>
      <w:r w:rsidRPr="00B7380B">
        <w:rPr>
          <w:rFonts w:ascii="Arial" w:hAnsi="Arial" w:cs="Arial"/>
          <w:sz w:val="24"/>
          <w:szCs w:val="24"/>
        </w:rPr>
        <w:t>farms</w:t>
      </w:r>
      <w:proofErr w:type="gramEnd"/>
      <w:r w:rsidRPr="00B7380B">
        <w:rPr>
          <w:rFonts w:ascii="Arial" w:hAnsi="Arial" w:cs="Arial"/>
          <w:sz w:val="24"/>
          <w:szCs w:val="24"/>
        </w:rPr>
        <w:t xml:space="preserve"> own vet</w:t>
      </w:r>
      <w:r w:rsidR="00D121B8" w:rsidRPr="00B7380B">
        <w:rPr>
          <w:rFonts w:ascii="Arial" w:hAnsi="Arial" w:cs="Arial"/>
          <w:sz w:val="24"/>
          <w:szCs w:val="24"/>
        </w:rPr>
        <w:t xml:space="preserve">, who must be a member of the UK’s Pig Veterinary Society (AHDB, 2017). </w:t>
      </w:r>
      <w:r w:rsidR="00B74DA4" w:rsidRPr="00B7380B">
        <w:rPr>
          <w:rFonts w:ascii="Arial" w:hAnsi="Arial" w:cs="Arial"/>
          <w:sz w:val="24"/>
          <w:szCs w:val="24"/>
        </w:rPr>
        <w:t xml:space="preserve">The total number of pigs assessed is dependent on the number of finishing pigs the farm has (AHDB, 2017). </w:t>
      </w:r>
      <w:r w:rsidR="00D121B8" w:rsidRPr="00B7380B">
        <w:rPr>
          <w:rFonts w:ascii="Arial" w:hAnsi="Arial" w:cs="Arial"/>
          <w:sz w:val="24"/>
          <w:szCs w:val="24"/>
        </w:rPr>
        <w:t>The WO measures are taken</w:t>
      </w:r>
      <w:r w:rsidRPr="00B7380B">
        <w:rPr>
          <w:rFonts w:ascii="Arial" w:hAnsi="Arial" w:cs="Arial"/>
          <w:sz w:val="24"/>
          <w:szCs w:val="24"/>
        </w:rPr>
        <w:t xml:space="preserve"> on three of the four quarterly veterinary inspections that the farm must receive under the terms of their FAS</w:t>
      </w:r>
      <w:r w:rsidR="00D121B8" w:rsidRPr="00B7380B">
        <w:rPr>
          <w:rFonts w:ascii="Arial" w:hAnsi="Arial" w:cs="Arial"/>
          <w:sz w:val="24"/>
          <w:szCs w:val="24"/>
        </w:rPr>
        <w:t xml:space="preserve"> when the vet inspects the farm and pigs to update the farm’s Veterinary Health Plan (AHDB, 2017)</w:t>
      </w:r>
      <w:r w:rsidRPr="00B7380B">
        <w:rPr>
          <w:rFonts w:ascii="Arial" w:hAnsi="Arial" w:cs="Arial"/>
          <w:sz w:val="24"/>
          <w:szCs w:val="24"/>
        </w:rPr>
        <w:t xml:space="preserve">. This creates a rolling average reflecting a more accurate farm status by reducing the effect of the </w:t>
      </w:r>
      <w:proofErr w:type="gramStart"/>
      <w:r w:rsidRPr="00B7380B">
        <w:rPr>
          <w:rFonts w:ascii="Arial" w:hAnsi="Arial" w:cs="Arial"/>
          <w:sz w:val="24"/>
          <w:szCs w:val="24"/>
        </w:rPr>
        <w:t>particular situation</w:t>
      </w:r>
      <w:proofErr w:type="gramEnd"/>
      <w:r w:rsidRPr="00B7380B">
        <w:rPr>
          <w:rFonts w:ascii="Arial" w:hAnsi="Arial" w:cs="Arial"/>
          <w:sz w:val="24"/>
          <w:szCs w:val="24"/>
        </w:rPr>
        <w:t xml:space="preserve"> on each individual visit day, e.g. with regards to weather or disease </w:t>
      </w:r>
      <w:r w:rsidRPr="00B7380B">
        <w:rPr>
          <w:rFonts w:ascii="Arial" w:hAnsi="Arial" w:cs="Arial"/>
          <w:noProof/>
          <w:sz w:val="24"/>
          <w:szCs w:val="24"/>
        </w:rPr>
        <w:t>(AHDB, 2017; Mullan et al., 2009a)</w:t>
      </w:r>
      <w:r w:rsidR="00D121B8" w:rsidRPr="00B7380B">
        <w:rPr>
          <w:rFonts w:ascii="Arial" w:hAnsi="Arial" w:cs="Arial"/>
          <w:sz w:val="24"/>
          <w:szCs w:val="24"/>
        </w:rPr>
        <w:t xml:space="preserve">. The five WO measures are the number of pigs requiring hospitalisation, the number of lame pigs, the number of pigs with severe, mild or no visible tail damage, the number of pigs with </w:t>
      </w:r>
      <w:bookmarkStart w:id="1" w:name="_Hlk3038791"/>
      <w:r w:rsidR="00D121B8" w:rsidRPr="00B7380B">
        <w:rPr>
          <w:rFonts w:ascii="Arial" w:hAnsi="Arial" w:cs="Arial"/>
          <w:sz w:val="24"/>
          <w:szCs w:val="24"/>
        </w:rPr>
        <w:t xml:space="preserve">severe, mild or no </w:t>
      </w:r>
      <w:bookmarkEnd w:id="1"/>
      <w:r w:rsidR="00D121B8" w:rsidRPr="00B7380B">
        <w:rPr>
          <w:rFonts w:ascii="Arial" w:hAnsi="Arial" w:cs="Arial"/>
          <w:sz w:val="24"/>
          <w:szCs w:val="24"/>
        </w:rPr>
        <w:t>body marks visible</w:t>
      </w:r>
      <w:r w:rsidR="00B74DA4" w:rsidRPr="00B7380B">
        <w:rPr>
          <w:rFonts w:ascii="Arial" w:hAnsi="Arial" w:cs="Arial"/>
          <w:sz w:val="24"/>
          <w:szCs w:val="24"/>
        </w:rPr>
        <w:t>,</w:t>
      </w:r>
      <w:r w:rsidR="00D121B8" w:rsidRPr="00B7380B">
        <w:rPr>
          <w:rFonts w:ascii="Arial" w:hAnsi="Arial" w:cs="Arial"/>
          <w:sz w:val="24"/>
          <w:szCs w:val="24"/>
        </w:rPr>
        <w:t xml:space="preserve"> and the number of pigs interacting with environmental enrichment or pen mates and other pen features.  </w:t>
      </w:r>
      <w:proofErr w:type="spellStart"/>
      <w:r w:rsidR="00D121B8" w:rsidRPr="00B7380B">
        <w:rPr>
          <w:rFonts w:ascii="Arial" w:hAnsi="Arial" w:cs="Arial"/>
          <w:sz w:val="24"/>
          <w:szCs w:val="24"/>
        </w:rPr>
        <w:t>Pandolfi</w:t>
      </w:r>
      <w:proofErr w:type="spellEnd"/>
      <w:r w:rsidR="00D121B8" w:rsidRPr="00B7380B">
        <w:rPr>
          <w:rFonts w:ascii="Arial" w:hAnsi="Arial" w:cs="Arial"/>
          <w:sz w:val="24"/>
          <w:szCs w:val="24"/>
        </w:rPr>
        <w:t xml:space="preserve"> et al. </w:t>
      </w:r>
      <w:r w:rsidR="00D121B8" w:rsidRPr="00B7380B">
        <w:rPr>
          <w:rFonts w:ascii="Arial" w:hAnsi="Arial" w:cs="Arial"/>
          <w:noProof/>
          <w:sz w:val="24"/>
          <w:szCs w:val="24"/>
        </w:rPr>
        <w:t>(2017b)</w:t>
      </w:r>
      <w:r w:rsidR="00D121B8" w:rsidRPr="00B7380B">
        <w:rPr>
          <w:rFonts w:ascii="Arial" w:hAnsi="Arial" w:cs="Arial"/>
          <w:sz w:val="24"/>
          <w:szCs w:val="24"/>
        </w:rPr>
        <w:t xml:space="preserve"> </w:t>
      </w:r>
      <w:r w:rsidR="00B74DA4" w:rsidRPr="00B7380B">
        <w:rPr>
          <w:rFonts w:ascii="Arial" w:hAnsi="Arial" w:cs="Arial"/>
          <w:sz w:val="24"/>
          <w:szCs w:val="24"/>
        </w:rPr>
        <w:t>provide further</w:t>
      </w:r>
      <w:r w:rsidR="00D121B8" w:rsidRPr="00B7380B">
        <w:rPr>
          <w:rFonts w:ascii="Arial" w:hAnsi="Arial" w:cs="Arial"/>
          <w:sz w:val="24"/>
          <w:szCs w:val="24"/>
        </w:rPr>
        <w:t xml:space="preserve"> detailed description of the </w:t>
      </w:r>
      <w:r w:rsidR="00B74DA4" w:rsidRPr="00B7380B">
        <w:rPr>
          <w:rFonts w:ascii="Arial" w:hAnsi="Arial" w:cs="Arial"/>
          <w:sz w:val="24"/>
          <w:szCs w:val="24"/>
        </w:rPr>
        <w:t xml:space="preserve">WO </w:t>
      </w:r>
      <w:r w:rsidR="00D121B8" w:rsidRPr="00B7380B">
        <w:rPr>
          <w:rFonts w:ascii="Arial" w:hAnsi="Arial" w:cs="Arial"/>
          <w:sz w:val="24"/>
          <w:szCs w:val="24"/>
        </w:rPr>
        <w:t xml:space="preserve">measures and the sampling protocol. </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The Real Welfare data are not audited by the FAS, but should any issue be identified by the vet, the actions jointly agreed by the vet and the producer to address this </w:t>
      </w:r>
      <w:r w:rsidRPr="00B7380B">
        <w:rPr>
          <w:rFonts w:ascii="Arial" w:hAnsi="Arial" w:cs="Arial"/>
          <w:sz w:val="24"/>
          <w:szCs w:val="24"/>
        </w:rPr>
        <w:lastRenderedPageBreak/>
        <w:t xml:space="preserve">issue are included in the herd health plan which is audited </w:t>
      </w:r>
      <w:r w:rsidRPr="00B7380B">
        <w:rPr>
          <w:rFonts w:ascii="Arial" w:hAnsi="Arial" w:cs="Arial"/>
          <w:noProof/>
          <w:sz w:val="24"/>
          <w:szCs w:val="24"/>
        </w:rPr>
        <w:t>(AHDB, 2017; Pandolfi et al., 2017b)</w:t>
      </w:r>
      <w:r w:rsidRPr="00B7380B">
        <w:rPr>
          <w:rFonts w:ascii="Arial" w:hAnsi="Arial" w:cs="Arial"/>
          <w:sz w:val="24"/>
          <w:szCs w:val="24"/>
        </w:rPr>
        <w:t xml:space="preserve">. Therefore, in practice some dialogue between vet and farmer regarding the WO assessment is expected. </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Real Welfare not only allows the pig industry to evaluate welfare by directly assessing the animal for the first </w:t>
      </w:r>
      <w:proofErr w:type="gramStart"/>
      <w:r w:rsidRPr="00B7380B">
        <w:rPr>
          <w:rFonts w:ascii="Arial" w:hAnsi="Arial" w:cs="Arial"/>
          <w:sz w:val="24"/>
          <w:szCs w:val="24"/>
        </w:rPr>
        <w:t>time, but</w:t>
      </w:r>
      <w:proofErr w:type="gramEnd"/>
      <w:r w:rsidRPr="00B7380B">
        <w:rPr>
          <w:rFonts w:ascii="Arial" w:hAnsi="Arial" w:cs="Arial"/>
          <w:sz w:val="24"/>
          <w:szCs w:val="24"/>
        </w:rPr>
        <w:t xml:space="preserve"> has also enabled them to document the welfare of the UK pig industry as a whole something which may be seen as equally as important </w:t>
      </w:r>
      <w:r w:rsidRPr="00B7380B">
        <w:rPr>
          <w:rFonts w:ascii="Arial" w:hAnsi="Arial" w:cs="Arial"/>
          <w:noProof/>
          <w:sz w:val="24"/>
          <w:szCs w:val="24"/>
        </w:rPr>
        <w:t>(Brandt et al., 2017)</w:t>
      </w:r>
      <w:r w:rsidRPr="00B7380B">
        <w:rPr>
          <w:rFonts w:ascii="Arial" w:hAnsi="Arial" w:cs="Arial"/>
          <w:sz w:val="24"/>
          <w:szCs w:val="24"/>
        </w:rPr>
        <w:t xml:space="preserve">. From an animal welfare perspective, WO assessments </w:t>
      </w:r>
      <w:r w:rsidR="005A62F7" w:rsidRPr="00B7380B">
        <w:rPr>
          <w:rFonts w:ascii="Arial" w:hAnsi="Arial" w:cs="Arial"/>
          <w:sz w:val="24"/>
          <w:szCs w:val="24"/>
        </w:rPr>
        <w:t xml:space="preserve">(WOA) </w:t>
      </w:r>
      <w:r w:rsidRPr="00B7380B">
        <w:rPr>
          <w:rFonts w:ascii="Arial" w:hAnsi="Arial" w:cs="Arial"/>
          <w:sz w:val="24"/>
          <w:szCs w:val="24"/>
        </w:rPr>
        <w:t xml:space="preserve">such as Real Welfare provide a mechanism by which animal welfare can be recorded and improvements made within an existing FAS </w:t>
      </w:r>
      <w:r w:rsidRPr="00B7380B">
        <w:rPr>
          <w:rFonts w:ascii="Arial" w:hAnsi="Arial" w:cs="Arial"/>
          <w:noProof/>
          <w:sz w:val="24"/>
          <w:szCs w:val="24"/>
        </w:rPr>
        <w:t>(Main et al., 2012)</w:t>
      </w:r>
      <w:r w:rsidRPr="00B7380B">
        <w:rPr>
          <w:rFonts w:ascii="Arial" w:hAnsi="Arial" w:cs="Arial"/>
          <w:sz w:val="24"/>
          <w:szCs w:val="24"/>
        </w:rPr>
        <w:t>.</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The data generated in the first three years of Real Welfare have been described and analysed elsewhere </w:t>
      </w:r>
      <w:r w:rsidRPr="00B7380B">
        <w:rPr>
          <w:rFonts w:ascii="Arial" w:hAnsi="Arial" w:cs="Arial"/>
          <w:noProof/>
          <w:sz w:val="24"/>
          <w:szCs w:val="24"/>
        </w:rPr>
        <w:t>(AHDB, 2017; Pandolfi et al., 2017a; Pandolfi et al., 2017b)</w:t>
      </w:r>
      <w:r w:rsidRPr="00B7380B">
        <w:rPr>
          <w:rFonts w:ascii="Arial" w:hAnsi="Arial" w:cs="Arial"/>
          <w:sz w:val="24"/>
          <w:szCs w:val="24"/>
        </w:rPr>
        <w:t>. Real Welfare has been reported a success, with results from 2013-2016 demonstrating a reduction in the prevalence of WO m</w:t>
      </w:r>
      <w:bookmarkStart w:id="2" w:name="_GoBack"/>
      <w:bookmarkEnd w:id="2"/>
      <w:r w:rsidRPr="00B7380B">
        <w:rPr>
          <w:rFonts w:ascii="Arial" w:hAnsi="Arial" w:cs="Arial"/>
          <w:sz w:val="24"/>
          <w:szCs w:val="24"/>
        </w:rPr>
        <w:t xml:space="preserve">easures representing welfare concerns </w:t>
      </w:r>
      <w:r w:rsidRPr="00B7380B">
        <w:rPr>
          <w:rFonts w:ascii="Arial" w:hAnsi="Arial" w:cs="Arial"/>
          <w:noProof/>
          <w:sz w:val="24"/>
          <w:szCs w:val="24"/>
        </w:rPr>
        <w:t>(Pandolfi et al., 2017b)</w:t>
      </w:r>
      <w:r w:rsidRPr="00B7380B">
        <w:rPr>
          <w:rFonts w:ascii="Arial" w:hAnsi="Arial" w:cs="Arial"/>
          <w:sz w:val="24"/>
          <w:szCs w:val="24"/>
        </w:rPr>
        <w:t>. But the impact of Real Welfare from a farmer perspective has yet to be explored.</w:t>
      </w:r>
    </w:p>
    <w:p w:rsidR="005F4D0E" w:rsidRPr="00B7380B" w:rsidRDefault="005F4D0E" w:rsidP="00D82901">
      <w:pPr>
        <w:spacing w:line="480" w:lineRule="auto"/>
        <w:rPr>
          <w:rFonts w:ascii="Arial" w:hAnsi="Arial" w:cs="Arial"/>
          <w:sz w:val="24"/>
          <w:szCs w:val="24"/>
        </w:rPr>
      </w:pPr>
      <w:bookmarkStart w:id="3" w:name="_Hlk3040158"/>
      <w:r w:rsidRPr="00B7380B">
        <w:rPr>
          <w:rFonts w:ascii="Arial" w:hAnsi="Arial" w:cs="Arial"/>
          <w:sz w:val="24"/>
          <w:szCs w:val="24"/>
        </w:rPr>
        <w:t xml:space="preserve">Here we aim to investigate </w:t>
      </w:r>
      <w:r w:rsidR="006A1D72" w:rsidRPr="00B7380B">
        <w:rPr>
          <w:rFonts w:ascii="Arial" w:hAnsi="Arial" w:cs="Arial"/>
          <w:sz w:val="24"/>
          <w:szCs w:val="24"/>
        </w:rPr>
        <w:t>how</w:t>
      </w:r>
      <w:r w:rsidRPr="00B7380B">
        <w:rPr>
          <w:rFonts w:ascii="Arial" w:hAnsi="Arial" w:cs="Arial"/>
          <w:sz w:val="24"/>
          <w:szCs w:val="24"/>
        </w:rPr>
        <w:t xml:space="preserve"> the introduction of the Real Welfare protocol has been perceived</w:t>
      </w:r>
      <w:r w:rsidR="006A1D72" w:rsidRPr="00B7380B">
        <w:rPr>
          <w:rFonts w:ascii="Arial" w:hAnsi="Arial" w:cs="Arial"/>
          <w:sz w:val="24"/>
          <w:szCs w:val="24"/>
        </w:rPr>
        <w:t xml:space="preserve"> by the farmers involved, </w:t>
      </w:r>
      <w:r w:rsidRPr="00B7380B">
        <w:rPr>
          <w:rFonts w:ascii="Arial" w:hAnsi="Arial" w:cs="Arial"/>
          <w:sz w:val="24"/>
          <w:szCs w:val="24"/>
        </w:rPr>
        <w:t>what value it has</w:t>
      </w:r>
      <w:r w:rsidR="006A1D72" w:rsidRPr="00B7380B">
        <w:rPr>
          <w:rFonts w:ascii="Arial" w:hAnsi="Arial" w:cs="Arial"/>
          <w:sz w:val="24"/>
          <w:szCs w:val="24"/>
        </w:rPr>
        <w:t xml:space="preserve"> (if any),</w:t>
      </w:r>
      <w:r w:rsidRPr="00B7380B">
        <w:rPr>
          <w:rFonts w:ascii="Arial" w:hAnsi="Arial" w:cs="Arial"/>
          <w:sz w:val="24"/>
          <w:szCs w:val="24"/>
        </w:rPr>
        <w:t xml:space="preserve"> </w:t>
      </w:r>
      <w:r w:rsidR="006A1D72" w:rsidRPr="00B7380B">
        <w:rPr>
          <w:rFonts w:ascii="Arial" w:hAnsi="Arial" w:cs="Arial"/>
          <w:sz w:val="24"/>
          <w:szCs w:val="24"/>
        </w:rPr>
        <w:t>whether any</w:t>
      </w:r>
      <w:r w:rsidRPr="00B7380B">
        <w:rPr>
          <w:rFonts w:ascii="Arial" w:hAnsi="Arial" w:cs="Arial"/>
          <w:sz w:val="24"/>
          <w:szCs w:val="24"/>
        </w:rPr>
        <w:t xml:space="preserve"> practical changes on farm</w:t>
      </w:r>
      <w:r w:rsidR="006A1D72" w:rsidRPr="00B7380B">
        <w:rPr>
          <w:rFonts w:ascii="Arial" w:hAnsi="Arial" w:cs="Arial"/>
          <w:sz w:val="24"/>
          <w:szCs w:val="24"/>
        </w:rPr>
        <w:t xml:space="preserve"> have been a direct consequence of Real Welfare, and ultimately whether </w:t>
      </w:r>
      <w:r w:rsidR="00971E25" w:rsidRPr="00B7380B">
        <w:rPr>
          <w:rFonts w:ascii="Arial" w:hAnsi="Arial" w:cs="Arial"/>
          <w:sz w:val="24"/>
          <w:szCs w:val="24"/>
        </w:rPr>
        <w:t xml:space="preserve">they consider that </w:t>
      </w:r>
      <w:r w:rsidR="006A1D72" w:rsidRPr="00B7380B">
        <w:rPr>
          <w:rFonts w:ascii="Arial" w:hAnsi="Arial" w:cs="Arial"/>
          <w:sz w:val="24"/>
          <w:szCs w:val="24"/>
        </w:rPr>
        <w:t xml:space="preserve">the </w:t>
      </w:r>
      <w:r w:rsidRPr="00B7380B">
        <w:rPr>
          <w:rFonts w:ascii="Arial" w:hAnsi="Arial" w:cs="Arial"/>
          <w:sz w:val="24"/>
          <w:szCs w:val="24"/>
        </w:rPr>
        <w:t>welfare</w:t>
      </w:r>
      <w:r w:rsidR="006A1D72" w:rsidRPr="00B7380B">
        <w:rPr>
          <w:rFonts w:ascii="Arial" w:hAnsi="Arial" w:cs="Arial"/>
          <w:sz w:val="24"/>
          <w:szCs w:val="24"/>
        </w:rPr>
        <w:t xml:space="preserve"> of their pigs has been improved by the </w:t>
      </w:r>
      <w:r w:rsidR="00971E25" w:rsidRPr="00B7380B">
        <w:rPr>
          <w:rFonts w:ascii="Arial" w:hAnsi="Arial" w:cs="Arial"/>
          <w:sz w:val="24"/>
          <w:szCs w:val="24"/>
        </w:rPr>
        <w:t xml:space="preserve">introduction of the </w:t>
      </w:r>
      <w:r w:rsidR="006A1D72" w:rsidRPr="00B7380B">
        <w:rPr>
          <w:rFonts w:ascii="Arial" w:hAnsi="Arial" w:cs="Arial"/>
          <w:sz w:val="24"/>
          <w:szCs w:val="24"/>
        </w:rPr>
        <w:t>protocol</w:t>
      </w:r>
      <w:r w:rsidRPr="00B7380B">
        <w:rPr>
          <w:rFonts w:ascii="Arial" w:hAnsi="Arial" w:cs="Arial"/>
          <w:sz w:val="24"/>
          <w:szCs w:val="24"/>
        </w:rPr>
        <w:t>.</w:t>
      </w:r>
    </w:p>
    <w:bookmarkEnd w:id="3"/>
    <w:p w:rsidR="005F4D0E" w:rsidRPr="00B7380B" w:rsidRDefault="005F4D0E" w:rsidP="00D82901">
      <w:pPr>
        <w:spacing w:line="480" w:lineRule="auto"/>
        <w:rPr>
          <w:rFonts w:ascii="Arial" w:hAnsi="Arial" w:cs="Arial"/>
          <w:sz w:val="24"/>
          <w:szCs w:val="24"/>
        </w:rPr>
      </w:pPr>
    </w:p>
    <w:p w:rsidR="005F4D0E" w:rsidRPr="00B7380B" w:rsidRDefault="005F4D0E" w:rsidP="00D82901">
      <w:pPr>
        <w:spacing w:line="480" w:lineRule="auto"/>
        <w:rPr>
          <w:rFonts w:ascii="Arial" w:hAnsi="Arial" w:cs="Arial"/>
          <w:b/>
          <w:bCs/>
          <w:sz w:val="24"/>
          <w:szCs w:val="24"/>
        </w:rPr>
      </w:pPr>
      <w:r w:rsidRPr="00B7380B">
        <w:rPr>
          <w:rFonts w:ascii="Arial" w:hAnsi="Arial" w:cs="Arial"/>
          <w:b/>
          <w:bCs/>
          <w:sz w:val="24"/>
          <w:szCs w:val="24"/>
        </w:rPr>
        <w:t>Materials and methods</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lastRenderedPageBreak/>
        <w:t xml:space="preserve">Semi-structured interviews with 15 English pig farmers were conducted to explore their perceptions and experiences of the Real Welfare process. </w:t>
      </w:r>
      <w:r w:rsidR="00147FA6" w:rsidRPr="00B7380B">
        <w:rPr>
          <w:rFonts w:ascii="Arial" w:hAnsi="Arial" w:cs="Arial"/>
          <w:sz w:val="24"/>
          <w:szCs w:val="24"/>
        </w:rPr>
        <w:t xml:space="preserve">The process and </w:t>
      </w:r>
      <w:r w:rsidR="007A4BB3" w:rsidRPr="00B7380B">
        <w:rPr>
          <w:rFonts w:ascii="Arial" w:hAnsi="Arial" w:cs="Arial"/>
          <w:sz w:val="24"/>
          <w:szCs w:val="24"/>
        </w:rPr>
        <w:t xml:space="preserve">interview schedule were approved by the University of Bristol Faculty of Health Sciences Research Ethics Committee. </w:t>
      </w:r>
      <w:r w:rsidRPr="00B7380B">
        <w:rPr>
          <w:rFonts w:ascii="Arial" w:hAnsi="Arial" w:cs="Arial"/>
          <w:sz w:val="24"/>
          <w:szCs w:val="24"/>
        </w:rPr>
        <w:t>The interviews took place in March and April 2017.</w:t>
      </w:r>
    </w:p>
    <w:p w:rsidR="009A2822" w:rsidRPr="00B7380B" w:rsidRDefault="009A2822" w:rsidP="00D82901">
      <w:pPr>
        <w:spacing w:line="480" w:lineRule="auto"/>
        <w:rPr>
          <w:rFonts w:ascii="Arial" w:hAnsi="Arial" w:cs="Arial"/>
          <w:sz w:val="24"/>
          <w:szCs w:val="24"/>
        </w:rPr>
      </w:pPr>
    </w:p>
    <w:p w:rsidR="005F4D0E" w:rsidRPr="00B7380B" w:rsidRDefault="005F4D0E" w:rsidP="00D82901">
      <w:pPr>
        <w:spacing w:line="480" w:lineRule="auto"/>
        <w:rPr>
          <w:rFonts w:ascii="Arial" w:hAnsi="Arial" w:cs="Arial"/>
          <w:i/>
          <w:iCs/>
          <w:sz w:val="24"/>
          <w:szCs w:val="24"/>
        </w:rPr>
      </w:pPr>
      <w:r w:rsidRPr="00B7380B">
        <w:rPr>
          <w:rFonts w:ascii="Arial" w:hAnsi="Arial" w:cs="Arial"/>
          <w:i/>
          <w:iCs/>
          <w:sz w:val="24"/>
          <w:szCs w:val="24"/>
        </w:rPr>
        <w:t>Recruitment of participants</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Pig farmers were recruited to participate in the study via an internet directory (Yell.com) and existing contact lists held by the Bristol Veterinary School. Initial contact was made by telephone. Prospective participants were given information about the study and the possibility of audio recording the interview was discussed, along with data confidentiality procedures and the request for informed consent regarding the use of the data generated. A date and time for the interview was arranged if the prospective participant agreed, and a participant information sheet and consent form were emailed, if this was possible, prior to the interview. Information sheets and consent forms were also taken to the interview to ensure that these had been read and the terms agreed to before the interview commenced.</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Farm characteristic data reported by </w:t>
      </w:r>
      <w:proofErr w:type="spellStart"/>
      <w:r w:rsidRPr="00B7380B">
        <w:rPr>
          <w:rFonts w:ascii="Arial" w:hAnsi="Arial" w:cs="Arial"/>
          <w:sz w:val="24"/>
          <w:szCs w:val="24"/>
        </w:rPr>
        <w:t>Pandolfi</w:t>
      </w:r>
      <w:proofErr w:type="spellEnd"/>
      <w:r w:rsidRPr="00B7380B">
        <w:rPr>
          <w:rFonts w:ascii="Arial" w:hAnsi="Arial" w:cs="Arial"/>
          <w:sz w:val="24"/>
          <w:szCs w:val="24"/>
        </w:rPr>
        <w:t xml:space="preserve"> et al. </w:t>
      </w:r>
      <w:r w:rsidRPr="00B7380B">
        <w:rPr>
          <w:rFonts w:ascii="Arial" w:hAnsi="Arial" w:cs="Arial"/>
          <w:noProof/>
          <w:sz w:val="24"/>
          <w:szCs w:val="24"/>
        </w:rPr>
        <w:t>(2017b)</w:t>
      </w:r>
      <w:r w:rsidRPr="00B7380B">
        <w:rPr>
          <w:rFonts w:ascii="Arial" w:hAnsi="Arial" w:cs="Arial"/>
          <w:sz w:val="24"/>
          <w:szCs w:val="24"/>
        </w:rPr>
        <w:t xml:space="preserve"> was used as a guide to ensure that the sample recruited reflected the characteristics of the Real Welfare 2013-2016 sample in terms of the system (indoors/outdoors), pen size and feed type. UK pig production is predominantly situated in England </w:t>
      </w:r>
      <w:r w:rsidRPr="00B7380B">
        <w:rPr>
          <w:rFonts w:ascii="Arial" w:hAnsi="Arial" w:cs="Arial"/>
          <w:noProof/>
          <w:sz w:val="24"/>
          <w:szCs w:val="24"/>
        </w:rPr>
        <w:t>(Hubbard et al., 2007)</w:t>
      </w:r>
      <w:r w:rsidRPr="00B7380B">
        <w:rPr>
          <w:rFonts w:ascii="Arial" w:hAnsi="Arial" w:cs="Arial"/>
          <w:sz w:val="24"/>
          <w:szCs w:val="24"/>
        </w:rPr>
        <w:t xml:space="preserve"> and consequently our sampling strategy focused on three geographic regions of England. Table 1 summarises the characteristics of the participants’ pig production enterprises.</w:t>
      </w:r>
    </w:p>
    <w:p w:rsidR="009A2822" w:rsidRPr="00B7380B" w:rsidRDefault="009A2822" w:rsidP="00D82901">
      <w:pPr>
        <w:spacing w:line="480" w:lineRule="auto"/>
        <w:rPr>
          <w:rFonts w:ascii="Arial" w:hAnsi="Arial" w:cs="Arial"/>
          <w:sz w:val="24"/>
          <w:szCs w:val="24"/>
        </w:rPr>
      </w:pP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Table 1: Characteristics of participants’ farms </w:t>
      </w:r>
    </w:p>
    <w:p w:rsidR="009A2822" w:rsidRPr="00B7380B" w:rsidRDefault="009A2822" w:rsidP="00D82901">
      <w:pPr>
        <w:spacing w:line="480" w:lineRule="auto"/>
        <w:rPr>
          <w:rFonts w:ascii="Arial" w:hAnsi="Arial" w:cs="Arial"/>
          <w:sz w:val="24"/>
          <w:szCs w:val="24"/>
        </w:rPr>
      </w:pPr>
    </w:p>
    <w:p w:rsidR="005F4D0E" w:rsidRPr="00B7380B" w:rsidRDefault="005F4D0E" w:rsidP="00D82901">
      <w:pPr>
        <w:spacing w:line="480" w:lineRule="auto"/>
        <w:rPr>
          <w:rFonts w:ascii="Arial" w:hAnsi="Arial" w:cs="Arial"/>
          <w:i/>
          <w:iCs/>
          <w:sz w:val="24"/>
          <w:szCs w:val="24"/>
        </w:rPr>
      </w:pPr>
      <w:r w:rsidRPr="00B7380B">
        <w:rPr>
          <w:rFonts w:ascii="Arial" w:hAnsi="Arial" w:cs="Arial"/>
          <w:i/>
          <w:iCs/>
          <w:sz w:val="24"/>
          <w:szCs w:val="24"/>
        </w:rPr>
        <w:t xml:space="preserve">The interview </w:t>
      </w:r>
      <w:proofErr w:type="gramStart"/>
      <w:r w:rsidRPr="00B7380B">
        <w:rPr>
          <w:rFonts w:ascii="Arial" w:hAnsi="Arial" w:cs="Arial"/>
          <w:i/>
          <w:iCs/>
          <w:sz w:val="24"/>
          <w:szCs w:val="24"/>
        </w:rPr>
        <w:t>process</w:t>
      </w:r>
      <w:proofErr w:type="gramEnd"/>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Interviews were conducted face-to-face (n=14)</w:t>
      </w:r>
      <w:r w:rsidR="00F027B3" w:rsidRPr="00B7380B">
        <w:rPr>
          <w:rFonts w:ascii="Arial" w:hAnsi="Arial" w:cs="Arial"/>
          <w:sz w:val="24"/>
          <w:szCs w:val="24"/>
        </w:rPr>
        <w:t xml:space="preserve"> apart from o</w:t>
      </w:r>
      <w:r w:rsidRPr="00B7380B">
        <w:rPr>
          <w:rFonts w:ascii="Arial" w:hAnsi="Arial" w:cs="Arial"/>
          <w:sz w:val="24"/>
          <w:szCs w:val="24"/>
        </w:rPr>
        <w:t xml:space="preserve">ne interview </w:t>
      </w:r>
      <w:r w:rsidR="00F027B3" w:rsidRPr="00B7380B">
        <w:rPr>
          <w:rFonts w:ascii="Arial" w:hAnsi="Arial" w:cs="Arial"/>
          <w:sz w:val="24"/>
          <w:szCs w:val="24"/>
        </w:rPr>
        <w:t xml:space="preserve">that </w:t>
      </w:r>
      <w:r w:rsidRPr="00B7380B">
        <w:rPr>
          <w:rFonts w:ascii="Arial" w:hAnsi="Arial" w:cs="Arial"/>
          <w:sz w:val="24"/>
          <w:szCs w:val="24"/>
        </w:rPr>
        <w:t>was conducted over the telephone at the participants request after an initial interview date required rearranging. The interview schedule consisted of 33</w:t>
      </w:r>
      <w:r w:rsidR="00215D95" w:rsidRPr="00B7380B">
        <w:rPr>
          <w:rFonts w:ascii="Arial" w:hAnsi="Arial" w:cs="Arial"/>
          <w:sz w:val="24"/>
          <w:szCs w:val="24"/>
        </w:rPr>
        <w:t xml:space="preserve"> predominantly short answer</w:t>
      </w:r>
      <w:r w:rsidRPr="00B7380B">
        <w:rPr>
          <w:rFonts w:ascii="Arial" w:hAnsi="Arial" w:cs="Arial"/>
          <w:sz w:val="24"/>
          <w:szCs w:val="24"/>
        </w:rPr>
        <w:t xml:space="preserve"> questions divided into four sections covering details of the farm, the FAS they were part of and the inspection process, Real Welfare in practice and the implications of Real Welfare. An additional section with a further three questions was included for participants who </w:t>
      </w:r>
      <w:proofErr w:type="gramStart"/>
      <w:r w:rsidRPr="00B7380B">
        <w:rPr>
          <w:rFonts w:ascii="Arial" w:hAnsi="Arial" w:cs="Arial"/>
          <w:sz w:val="24"/>
          <w:szCs w:val="24"/>
        </w:rPr>
        <w:t>were members of</w:t>
      </w:r>
      <w:proofErr w:type="gramEnd"/>
      <w:r w:rsidRPr="00B7380B">
        <w:rPr>
          <w:rFonts w:ascii="Arial" w:hAnsi="Arial" w:cs="Arial"/>
          <w:sz w:val="24"/>
          <w:szCs w:val="24"/>
        </w:rPr>
        <w:t xml:space="preserve"> RSPCA Assured or the Soil Association FAS. The interview schedule can be found in the </w:t>
      </w:r>
      <w:r w:rsidR="00DA2658" w:rsidRPr="00B7380B">
        <w:rPr>
          <w:rFonts w:ascii="Arial" w:hAnsi="Arial" w:cs="Arial"/>
          <w:sz w:val="24"/>
          <w:szCs w:val="24"/>
        </w:rPr>
        <w:t>S</w:t>
      </w:r>
      <w:r w:rsidRPr="00B7380B">
        <w:rPr>
          <w:rFonts w:ascii="Arial" w:hAnsi="Arial" w:cs="Arial"/>
          <w:sz w:val="24"/>
          <w:szCs w:val="24"/>
        </w:rPr>
        <w:t xml:space="preserve">upplementary </w:t>
      </w:r>
      <w:r w:rsidR="00DA2658" w:rsidRPr="00B7380B">
        <w:rPr>
          <w:rFonts w:ascii="Arial" w:hAnsi="Arial" w:cs="Arial"/>
          <w:sz w:val="24"/>
          <w:szCs w:val="24"/>
        </w:rPr>
        <w:t>M</w:t>
      </w:r>
      <w:r w:rsidRPr="00B7380B">
        <w:rPr>
          <w:rFonts w:ascii="Arial" w:hAnsi="Arial" w:cs="Arial"/>
          <w:sz w:val="24"/>
          <w:szCs w:val="24"/>
        </w:rPr>
        <w:t>aterial</w:t>
      </w:r>
      <w:r w:rsidR="00DA2658" w:rsidRPr="00B7380B">
        <w:rPr>
          <w:rFonts w:ascii="Arial" w:hAnsi="Arial" w:cs="Arial"/>
          <w:sz w:val="24"/>
          <w:szCs w:val="24"/>
        </w:rPr>
        <w:t xml:space="preserve"> S1</w:t>
      </w:r>
      <w:r w:rsidRPr="00B7380B">
        <w:rPr>
          <w:rFonts w:ascii="Arial" w:hAnsi="Arial" w:cs="Arial"/>
          <w:sz w:val="24"/>
          <w:szCs w:val="24"/>
        </w:rPr>
        <w:t xml:space="preserve">. </w:t>
      </w:r>
      <w:r w:rsidR="00F027B3" w:rsidRPr="00B7380B">
        <w:rPr>
          <w:rFonts w:ascii="Arial" w:hAnsi="Arial" w:cs="Arial"/>
          <w:sz w:val="24"/>
          <w:szCs w:val="24"/>
        </w:rPr>
        <w:t>Once</w:t>
      </w:r>
      <w:r w:rsidRPr="00B7380B">
        <w:rPr>
          <w:rFonts w:ascii="Arial" w:hAnsi="Arial" w:cs="Arial"/>
          <w:sz w:val="24"/>
          <w:szCs w:val="24"/>
        </w:rPr>
        <w:t xml:space="preserve"> the interviewer</w:t>
      </w:r>
      <w:r w:rsidR="00F027B3" w:rsidRPr="00B7380B">
        <w:rPr>
          <w:rFonts w:ascii="Arial" w:hAnsi="Arial" w:cs="Arial"/>
          <w:sz w:val="24"/>
          <w:szCs w:val="24"/>
        </w:rPr>
        <w:t xml:space="preserve"> opened with the short series of questions about the participants’ farm (e.g. farm type, size of unit), the interviews typically took the form of a discussion</w:t>
      </w:r>
      <w:r w:rsidRPr="00B7380B">
        <w:rPr>
          <w:rFonts w:ascii="Arial" w:hAnsi="Arial" w:cs="Arial"/>
          <w:sz w:val="24"/>
          <w:szCs w:val="24"/>
        </w:rPr>
        <w:t>.</w:t>
      </w:r>
      <w:r w:rsidR="00F027B3" w:rsidRPr="00B7380B">
        <w:t xml:space="preserve"> </w:t>
      </w:r>
      <w:r w:rsidR="00F027B3" w:rsidRPr="00B7380B">
        <w:rPr>
          <w:rFonts w:ascii="Arial" w:hAnsi="Arial" w:cs="Arial"/>
          <w:sz w:val="24"/>
          <w:szCs w:val="24"/>
        </w:rPr>
        <w:t>The schedule was used predominantly as a guide to make sure key topics were discussed rather than rigidly adhered to.</w:t>
      </w:r>
    </w:p>
    <w:p w:rsidR="005F4D0E" w:rsidRPr="00B7380B" w:rsidRDefault="00F027B3" w:rsidP="00D82901">
      <w:pPr>
        <w:spacing w:line="480" w:lineRule="auto"/>
        <w:rPr>
          <w:rFonts w:ascii="Arial" w:hAnsi="Arial" w:cs="Arial"/>
          <w:sz w:val="24"/>
          <w:szCs w:val="24"/>
        </w:rPr>
      </w:pPr>
      <w:r w:rsidRPr="00B7380B">
        <w:rPr>
          <w:rFonts w:ascii="Arial" w:hAnsi="Arial" w:cs="Arial"/>
          <w:sz w:val="24"/>
          <w:szCs w:val="24"/>
        </w:rPr>
        <w:t>As many of the farmers had limited time available</w:t>
      </w:r>
      <w:r w:rsidR="00742E50" w:rsidRPr="00B7380B">
        <w:rPr>
          <w:rFonts w:ascii="Arial" w:hAnsi="Arial" w:cs="Arial"/>
          <w:sz w:val="24"/>
          <w:szCs w:val="24"/>
        </w:rPr>
        <w:t xml:space="preserve">, interviews were kept relatively brief. </w:t>
      </w:r>
      <w:r w:rsidRPr="00B7380B">
        <w:rPr>
          <w:rFonts w:ascii="Arial" w:hAnsi="Arial" w:cs="Arial"/>
          <w:sz w:val="24"/>
          <w:szCs w:val="24"/>
        </w:rPr>
        <w:t xml:space="preserve"> </w:t>
      </w:r>
      <w:r w:rsidR="00742E50" w:rsidRPr="00B7380B">
        <w:rPr>
          <w:rFonts w:ascii="Arial" w:hAnsi="Arial" w:cs="Arial"/>
          <w:sz w:val="24"/>
          <w:szCs w:val="24"/>
        </w:rPr>
        <w:t>The</w:t>
      </w:r>
      <w:r w:rsidR="005F4D0E" w:rsidRPr="00B7380B">
        <w:rPr>
          <w:rFonts w:ascii="Arial" w:hAnsi="Arial" w:cs="Arial"/>
          <w:sz w:val="24"/>
          <w:szCs w:val="24"/>
        </w:rPr>
        <w:t xml:space="preserve"> mean</w:t>
      </w:r>
      <w:r w:rsidR="00742E50" w:rsidRPr="00B7380B">
        <w:rPr>
          <w:rFonts w:ascii="Arial" w:hAnsi="Arial" w:cs="Arial"/>
          <w:sz w:val="24"/>
          <w:szCs w:val="24"/>
        </w:rPr>
        <w:t xml:space="preserve"> interview</w:t>
      </w:r>
      <w:r w:rsidR="005F4D0E" w:rsidRPr="00B7380B">
        <w:rPr>
          <w:rFonts w:ascii="Arial" w:hAnsi="Arial" w:cs="Arial"/>
          <w:sz w:val="24"/>
          <w:szCs w:val="24"/>
        </w:rPr>
        <w:t xml:space="preserve"> duration </w:t>
      </w:r>
      <w:r w:rsidR="00742E50" w:rsidRPr="00B7380B">
        <w:rPr>
          <w:rFonts w:ascii="Arial" w:hAnsi="Arial" w:cs="Arial"/>
          <w:sz w:val="24"/>
          <w:szCs w:val="24"/>
        </w:rPr>
        <w:t xml:space="preserve">was </w:t>
      </w:r>
      <w:r w:rsidR="005F4D0E" w:rsidRPr="00B7380B">
        <w:rPr>
          <w:rFonts w:ascii="Arial" w:hAnsi="Arial" w:cs="Arial"/>
          <w:sz w:val="24"/>
          <w:szCs w:val="24"/>
        </w:rPr>
        <w:t>38 minutes</w:t>
      </w:r>
      <w:r w:rsidR="00742E50" w:rsidRPr="00B7380B">
        <w:rPr>
          <w:rFonts w:ascii="Arial" w:hAnsi="Arial" w:cs="Arial"/>
          <w:sz w:val="24"/>
          <w:szCs w:val="24"/>
        </w:rPr>
        <w:t>, with the shorte</w:t>
      </w:r>
      <w:r w:rsidR="00215D95" w:rsidRPr="00B7380B">
        <w:rPr>
          <w:rFonts w:ascii="Arial" w:hAnsi="Arial" w:cs="Arial"/>
          <w:sz w:val="24"/>
          <w:szCs w:val="24"/>
        </w:rPr>
        <w:t>st</w:t>
      </w:r>
      <w:r w:rsidR="00742E50" w:rsidRPr="00B7380B">
        <w:rPr>
          <w:rFonts w:ascii="Arial" w:hAnsi="Arial" w:cs="Arial"/>
          <w:sz w:val="24"/>
          <w:szCs w:val="24"/>
        </w:rPr>
        <w:t xml:space="preserve"> being 22 minutes and the longest 1 hour 15 minutes</w:t>
      </w:r>
      <w:r w:rsidR="005F4D0E" w:rsidRPr="00B7380B">
        <w:rPr>
          <w:rFonts w:ascii="Arial" w:hAnsi="Arial" w:cs="Arial"/>
          <w:sz w:val="24"/>
          <w:szCs w:val="24"/>
        </w:rPr>
        <w:t xml:space="preserve">. </w:t>
      </w:r>
    </w:p>
    <w:p w:rsidR="009A2822" w:rsidRPr="00B7380B" w:rsidRDefault="009A2822" w:rsidP="00D82901">
      <w:pPr>
        <w:spacing w:line="480" w:lineRule="auto"/>
        <w:rPr>
          <w:rFonts w:ascii="Arial" w:hAnsi="Arial" w:cs="Arial"/>
          <w:sz w:val="24"/>
          <w:szCs w:val="24"/>
        </w:rPr>
      </w:pPr>
    </w:p>
    <w:p w:rsidR="005F4D0E" w:rsidRPr="00B7380B" w:rsidRDefault="005F4D0E" w:rsidP="00D82901">
      <w:pPr>
        <w:spacing w:line="480" w:lineRule="auto"/>
        <w:rPr>
          <w:rFonts w:ascii="Arial" w:hAnsi="Arial" w:cs="Arial"/>
          <w:i/>
          <w:iCs/>
          <w:sz w:val="24"/>
          <w:szCs w:val="24"/>
        </w:rPr>
      </w:pPr>
      <w:r w:rsidRPr="00B7380B">
        <w:rPr>
          <w:rFonts w:ascii="Arial" w:hAnsi="Arial" w:cs="Arial"/>
          <w:i/>
          <w:iCs/>
          <w:sz w:val="24"/>
          <w:szCs w:val="24"/>
        </w:rPr>
        <w:t>Data analysis</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lastRenderedPageBreak/>
        <w:t xml:space="preserve">All participants gave their consent for the interview to be audio recorded. The recordings were transcribed verbatim and the resulting transcripts were analysed </w:t>
      </w:r>
      <w:r w:rsidR="00BA326E" w:rsidRPr="00B7380B">
        <w:rPr>
          <w:rFonts w:ascii="Arial" w:hAnsi="Arial" w:cs="Arial"/>
          <w:sz w:val="24"/>
          <w:szCs w:val="24"/>
        </w:rPr>
        <w:t xml:space="preserve">manually </w:t>
      </w:r>
      <w:r w:rsidRPr="00B7380B">
        <w:rPr>
          <w:rFonts w:ascii="Arial" w:hAnsi="Arial" w:cs="Arial"/>
          <w:sz w:val="24"/>
          <w:szCs w:val="24"/>
        </w:rPr>
        <w:t xml:space="preserve">by the first author (JH). </w:t>
      </w:r>
      <w:r w:rsidR="00BA326E" w:rsidRPr="00B7380B">
        <w:rPr>
          <w:rFonts w:ascii="Arial" w:hAnsi="Arial" w:cs="Arial"/>
          <w:sz w:val="24"/>
          <w:szCs w:val="24"/>
        </w:rPr>
        <w:t xml:space="preserve">An inductive analysis approach was taken to identify common themes </w:t>
      </w:r>
      <w:r w:rsidRPr="00B7380B">
        <w:rPr>
          <w:rFonts w:ascii="Arial" w:hAnsi="Arial" w:cs="Arial"/>
          <w:sz w:val="24"/>
          <w:szCs w:val="24"/>
        </w:rPr>
        <w:t>between transcripts</w:t>
      </w:r>
      <w:r w:rsidR="00215D95" w:rsidRPr="00B7380B">
        <w:rPr>
          <w:rFonts w:ascii="Arial" w:hAnsi="Arial" w:cs="Arial"/>
          <w:sz w:val="24"/>
          <w:szCs w:val="24"/>
        </w:rPr>
        <w:t>. P</w:t>
      </w:r>
      <w:r w:rsidRPr="00B7380B">
        <w:rPr>
          <w:rFonts w:ascii="Arial" w:hAnsi="Arial" w:cs="Arial"/>
          <w:sz w:val="24"/>
          <w:szCs w:val="24"/>
        </w:rPr>
        <w:t xml:space="preserve">oints of variance </w:t>
      </w:r>
      <w:r w:rsidR="00215D95" w:rsidRPr="00B7380B">
        <w:rPr>
          <w:rFonts w:ascii="Arial" w:hAnsi="Arial" w:cs="Arial"/>
          <w:sz w:val="24"/>
          <w:szCs w:val="24"/>
        </w:rPr>
        <w:t xml:space="preserve">between participants’ responses </w:t>
      </w:r>
      <w:r w:rsidRPr="00B7380B">
        <w:rPr>
          <w:rFonts w:ascii="Arial" w:hAnsi="Arial" w:cs="Arial"/>
          <w:sz w:val="24"/>
          <w:szCs w:val="24"/>
        </w:rPr>
        <w:t xml:space="preserve">were </w:t>
      </w:r>
      <w:r w:rsidR="00215D95" w:rsidRPr="00B7380B">
        <w:rPr>
          <w:rFonts w:ascii="Arial" w:hAnsi="Arial" w:cs="Arial"/>
          <w:sz w:val="24"/>
          <w:szCs w:val="24"/>
        </w:rPr>
        <w:t xml:space="preserve">also </w:t>
      </w:r>
      <w:r w:rsidRPr="00B7380B">
        <w:rPr>
          <w:rFonts w:ascii="Arial" w:hAnsi="Arial" w:cs="Arial"/>
          <w:sz w:val="24"/>
          <w:szCs w:val="24"/>
        </w:rPr>
        <w:t xml:space="preserve">identified and noted. The transcripts were independently analysed by the third author (SM) and the resultant themes subsequently discussed with the first author </w:t>
      </w:r>
      <w:proofErr w:type="gramStart"/>
      <w:r w:rsidRPr="00B7380B">
        <w:rPr>
          <w:rFonts w:ascii="Arial" w:hAnsi="Arial" w:cs="Arial"/>
          <w:sz w:val="24"/>
          <w:szCs w:val="24"/>
        </w:rPr>
        <w:t>in light of</w:t>
      </w:r>
      <w:proofErr w:type="gramEnd"/>
      <w:r w:rsidRPr="00B7380B">
        <w:rPr>
          <w:rFonts w:ascii="Arial" w:hAnsi="Arial" w:cs="Arial"/>
          <w:sz w:val="24"/>
          <w:szCs w:val="24"/>
        </w:rPr>
        <w:t xml:space="preserve"> their analysis. The </w:t>
      </w:r>
      <w:r w:rsidR="00BA326E" w:rsidRPr="00B7380B">
        <w:rPr>
          <w:rFonts w:ascii="Arial" w:hAnsi="Arial" w:cs="Arial"/>
          <w:sz w:val="24"/>
          <w:szCs w:val="24"/>
        </w:rPr>
        <w:t>inductive</w:t>
      </w:r>
      <w:r w:rsidRPr="00B7380B">
        <w:rPr>
          <w:rFonts w:ascii="Arial" w:hAnsi="Arial" w:cs="Arial"/>
          <w:sz w:val="24"/>
          <w:szCs w:val="24"/>
        </w:rPr>
        <w:t xml:space="preserve"> analysis showed good agreement between </w:t>
      </w:r>
      <w:r w:rsidR="00BA326E" w:rsidRPr="00B7380B">
        <w:rPr>
          <w:rFonts w:ascii="Arial" w:hAnsi="Arial" w:cs="Arial"/>
          <w:sz w:val="24"/>
          <w:szCs w:val="24"/>
        </w:rPr>
        <w:t xml:space="preserve">the </w:t>
      </w:r>
      <w:r w:rsidRPr="00B7380B">
        <w:rPr>
          <w:rFonts w:ascii="Arial" w:hAnsi="Arial" w:cs="Arial"/>
          <w:sz w:val="24"/>
          <w:szCs w:val="24"/>
        </w:rPr>
        <w:t>authors</w:t>
      </w:r>
      <w:r w:rsidR="00215D95" w:rsidRPr="00B7380B">
        <w:t xml:space="preserve"> </w:t>
      </w:r>
      <w:r w:rsidR="00215D95" w:rsidRPr="00B7380B">
        <w:rPr>
          <w:rFonts w:ascii="Arial" w:hAnsi="Arial" w:cs="Arial"/>
          <w:sz w:val="24"/>
          <w:szCs w:val="24"/>
        </w:rPr>
        <w:t>of the dominant themes identified</w:t>
      </w:r>
      <w:r w:rsidRPr="00B7380B">
        <w:rPr>
          <w:rFonts w:ascii="Arial" w:hAnsi="Arial" w:cs="Arial"/>
          <w:sz w:val="24"/>
          <w:szCs w:val="24"/>
        </w:rPr>
        <w:t xml:space="preserve">, validating the </w:t>
      </w:r>
      <w:r w:rsidR="00BA326E" w:rsidRPr="00B7380B">
        <w:rPr>
          <w:rFonts w:ascii="Arial" w:hAnsi="Arial" w:cs="Arial"/>
          <w:sz w:val="24"/>
          <w:szCs w:val="24"/>
        </w:rPr>
        <w:t>analysis process</w:t>
      </w:r>
      <w:r w:rsidRPr="00B7380B">
        <w:rPr>
          <w:rFonts w:ascii="Arial" w:hAnsi="Arial" w:cs="Arial"/>
          <w:sz w:val="24"/>
          <w:szCs w:val="24"/>
        </w:rPr>
        <w:t xml:space="preserve">. </w:t>
      </w:r>
    </w:p>
    <w:p w:rsidR="009A2822" w:rsidRPr="00B7380B" w:rsidRDefault="009A2822" w:rsidP="00D82901">
      <w:pPr>
        <w:spacing w:line="480" w:lineRule="auto"/>
        <w:rPr>
          <w:rFonts w:ascii="Arial" w:hAnsi="Arial" w:cs="Arial"/>
          <w:sz w:val="24"/>
          <w:szCs w:val="24"/>
        </w:rPr>
      </w:pPr>
    </w:p>
    <w:p w:rsidR="005F4D0E" w:rsidRPr="00B7380B" w:rsidRDefault="005F4D0E" w:rsidP="00D82901">
      <w:pPr>
        <w:spacing w:line="480" w:lineRule="auto"/>
        <w:rPr>
          <w:rFonts w:ascii="Arial" w:hAnsi="Arial" w:cs="Arial"/>
          <w:b/>
          <w:bCs/>
          <w:sz w:val="24"/>
          <w:szCs w:val="24"/>
        </w:rPr>
      </w:pPr>
      <w:r w:rsidRPr="00B7380B">
        <w:rPr>
          <w:rFonts w:ascii="Arial" w:hAnsi="Arial" w:cs="Arial"/>
          <w:b/>
          <w:bCs/>
          <w:sz w:val="24"/>
          <w:szCs w:val="24"/>
        </w:rPr>
        <w:t>Results and discussion</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The pig farmers forming our sample were comparable to the wider population reported in the Real Welfare data </w:t>
      </w:r>
      <w:r w:rsidRPr="00B7380B">
        <w:rPr>
          <w:rFonts w:ascii="Arial" w:hAnsi="Arial" w:cs="Arial"/>
          <w:noProof/>
          <w:sz w:val="24"/>
          <w:szCs w:val="24"/>
        </w:rPr>
        <w:t>(Pandolfi et al., 2017b)</w:t>
      </w:r>
      <w:r w:rsidRPr="00B7380B">
        <w:rPr>
          <w:rFonts w:ascii="Arial" w:hAnsi="Arial" w:cs="Arial"/>
          <w:sz w:val="24"/>
          <w:szCs w:val="24"/>
        </w:rPr>
        <w:t xml:space="preserve"> with </w:t>
      </w:r>
      <w:proofErr w:type="gramStart"/>
      <w:r w:rsidRPr="00B7380B">
        <w:rPr>
          <w:rFonts w:ascii="Arial" w:hAnsi="Arial" w:cs="Arial"/>
          <w:sz w:val="24"/>
          <w:szCs w:val="24"/>
        </w:rPr>
        <w:t>the majority of</w:t>
      </w:r>
      <w:proofErr w:type="gramEnd"/>
      <w:r w:rsidRPr="00B7380B">
        <w:rPr>
          <w:rFonts w:ascii="Arial" w:hAnsi="Arial" w:cs="Arial"/>
          <w:sz w:val="24"/>
          <w:szCs w:val="24"/>
        </w:rPr>
        <w:t xml:space="preserve"> systems raising their pigs indoors and routinely tail docking.</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Despite the relatively small sample size, it is important to note that by the final interviews we reached saturation with no new themes emerging. While </w:t>
      </w:r>
      <w:proofErr w:type="gramStart"/>
      <w:r w:rsidRPr="00B7380B">
        <w:rPr>
          <w:rFonts w:ascii="Arial" w:hAnsi="Arial" w:cs="Arial"/>
          <w:sz w:val="24"/>
          <w:szCs w:val="24"/>
        </w:rPr>
        <w:t>a number of</w:t>
      </w:r>
      <w:proofErr w:type="gramEnd"/>
      <w:r w:rsidRPr="00B7380B">
        <w:rPr>
          <w:rFonts w:ascii="Arial" w:hAnsi="Arial" w:cs="Arial"/>
          <w:sz w:val="24"/>
          <w:szCs w:val="24"/>
        </w:rPr>
        <w:t xml:space="preserve"> interesting themes emerged from the analysis</w:t>
      </w:r>
      <w:r w:rsidR="009B7CD7" w:rsidRPr="00B7380B">
        <w:rPr>
          <w:rFonts w:ascii="Arial" w:hAnsi="Arial" w:cs="Arial"/>
          <w:sz w:val="24"/>
          <w:szCs w:val="24"/>
        </w:rPr>
        <w:t xml:space="preserve"> (see Table 2)</w:t>
      </w:r>
      <w:r w:rsidRPr="00B7380B">
        <w:rPr>
          <w:rFonts w:ascii="Arial" w:hAnsi="Arial" w:cs="Arial"/>
          <w:sz w:val="24"/>
          <w:szCs w:val="24"/>
        </w:rPr>
        <w:t xml:space="preserve">, only those related to Real Welfare and the concept of welfare outcome assessment are reported here. </w:t>
      </w:r>
    </w:p>
    <w:p w:rsidR="001E3A8C" w:rsidRPr="00B7380B" w:rsidRDefault="001E3A8C" w:rsidP="00D82901">
      <w:pPr>
        <w:spacing w:line="480" w:lineRule="auto"/>
        <w:rPr>
          <w:rFonts w:ascii="Arial" w:hAnsi="Arial" w:cs="Arial"/>
          <w:sz w:val="24"/>
          <w:szCs w:val="24"/>
        </w:rPr>
      </w:pPr>
      <w:r w:rsidRPr="00B7380B">
        <w:rPr>
          <w:rFonts w:ascii="Arial" w:hAnsi="Arial" w:cs="Arial"/>
          <w:sz w:val="24"/>
          <w:szCs w:val="24"/>
        </w:rPr>
        <w:t>Table 2: Themes that emerged from inductive analysis of the interview transcripts</w:t>
      </w:r>
    </w:p>
    <w:p w:rsidR="005F4D0E" w:rsidRPr="00B7380B" w:rsidRDefault="005F4D0E" w:rsidP="00D82901">
      <w:pPr>
        <w:spacing w:line="480" w:lineRule="auto"/>
        <w:rPr>
          <w:rFonts w:ascii="Arial" w:hAnsi="Arial" w:cs="Arial"/>
          <w:i/>
          <w:iCs/>
          <w:sz w:val="24"/>
          <w:szCs w:val="24"/>
        </w:rPr>
      </w:pPr>
      <w:r w:rsidRPr="00B7380B">
        <w:rPr>
          <w:rFonts w:ascii="Arial" w:hAnsi="Arial" w:cs="Arial"/>
          <w:i/>
          <w:iCs/>
          <w:sz w:val="24"/>
          <w:szCs w:val="24"/>
        </w:rPr>
        <w:t xml:space="preserve">The lived experience of Real Welfare </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Incorporating WOA without extending the FAS visit by longer than 30 minutes has been identified as an </w:t>
      </w:r>
      <w:proofErr w:type="gramStart"/>
      <w:r w:rsidRPr="00B7380B">
        <w:rPr>
          <w:rFonts w:ascii="Arial" w:hAnsi="Arial" w:cs="Arial"/>
          <w:sz w:val="24"/>
          <w:szCs w:val="24"/>
        </w:rPr>
        <w:t>important criteria</w:t>
      </w:r>
      <w:proofErr w:type="gramEnd"/>
      <w:r w:rsidRPr="00B7380B">
        <w:rPr>
          <w:rFonts w:ascii="Arial" w:hAnsi="Arial" w:cs="Arial"/>
          <w:sz w:val="24"/>
          <w:szCs w:val="24"/>
        </w:rPr>
        <w:t xml:space="preserve"> for conducting these assessments in practice </w:t>
      </w:r>
      <w:r w:rsidRPr="00B7380B">
        <w:rPr>
          <w:rFonts w:ascii="Arial" w:hAnsi="Arial" w:cs="Arial"/>
          <w:noProof/>
          <w:sz w:val="24"/>
          <w:szCs w:val="24"/>
        </w:rPr>
        <w:t>(Main et al., 2012)</w:t>
      </w:r>
      <w:r w:rsidRPr="00B7380B">
        <w:rPr>
          <w:rFonts w:ascii="Arial" w:hAnsi="Arial" w:cs="Arial"/>
          <w:sz w:val="24"/>
          <w:szCs w:val="24"/>
        </w:rPr>
        <w:t xml:space="preserve"> and the general impression gained from the farmer interviews was </w:t>
      </w:r>
      <w:r w:rsidRPr="00B7380B">
        <w:rPr>
          <w:rFonts w:ascii="Arial" w:hAnsi="Arial" w:cs="Arial"/>
          <w:sz w:val="24"/>
          <w:szCs w:val="24"/>
        </w:rPr>
        <w:lastRenderedPageBreak/>
        <w:t xml:space="preserve">that Real Welfare had been added almost seamlessly to the quarterly vet inspections required by their FAS. Certainly, the extra time added to the visit seemed relatively minimal, “in our particular case it does not take us a great deal longer” (PF14), “it’s just an extra 20 minutes on her visit really” (PF7), “it didn’t seem to take any longer than a normal … and it was part, it flowed” (PF13). </w:t>
      </w:r>
    </w:p>
    <w:p w:rsidR="005F4D0E" w:rsidRPr="00B7380B" w:rsidRDefault="005F4D0E" w:rsidP="00D82901">
      <w:pPr>
        <w:spacing w:line="480" w:lineRule="auto"/>
        <w:rPr>
          <w:rFonts w:ascii="Arial" w:hAnsi="Arial" w:cs="Arial"/>
          <w:sz w:val="24"/>
          <w:szCs w:val="24"/>
        </w:rPr>
      </w:pPr>
      <w:proofErr w:type="gramStart"/>
      <w:r w:rsidRPr="00B7380B">
        <w:rPr>
          <w:rFonts w:ascii="Arial" w:hAnsi="Arial" w:cs="Arial"/>
          <w:sz w:val="24"/>
          <w:szCs w:val="24"/>
        </w:rPr>
        <w:t>The majority of</w:t>
      </w:r>
      <w:proofErr w:type="gramEnd"/>
      <w:r w:rsidRPr="00B7380B">
        <w:rPr>
          <w:rFonts w:ascii="Arial" w:hAnsi="Arial" w:cs="Arial"/>
          <w:sz w:val="24"/>
          <w:szCs w:val="24"/>
        </w:rPr>
        <w:t xml:space="preserve"> farmers did not discuss their Real Welfare results with their vet unless there was a problem. Rather it was felt that Real Welfare was something that the vet did, and the farmer was only party to it if something came up: </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“Only if there’s a problem. If there’s not a problem, I don’t hear from him no. I just sign the paper and it goes on” (PF1)</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“I think the Real Welfare thing it happens, he does what he has to do with it. Do I ever look at the results? No. Does it influence over how I manage the unit? No because if we had a problem of that nature we would have addressed it” (PF8)</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In this respect Real Welfare was perceived by some farmers as just another part of the assurance process and consequently it </w:t>
      </w:r>
      <w:proofErr w:type="gramStart"/>
      <w:r w:rsidRPr="00B7380B">
        <w:rPr>
          <w:rFonts w:ascii="Arial" w:hAnsi="Arial" w:cs="Arial"/>
          <w:sz w:val="24"/>
          <w:szCs w:val="24"/>
        </w:rPr>
        <w:t>was seen as</w:t>
      </w:r>
      <w:proofErr w:type="gramEnd"/>
      <w:r w:rsidRPr="00B7380B">
        <w:rPr>
          <w:rFonts w:ascii="Arial" w:hAnsi="Arial" w:cs="Arial"/>
          <w:sz w:val="24"/>
          <w:szCs w:val="24"/>
        </w:rPr>
        <w:t xml:space="preserve"> somewhat removed from them and the management of their production system. The farmer quoted above went on to discuss this further, emphasising the lack of unity between those who want to use the Real Welfare data and those whose animals are the data:</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“Quite how the Real Welfare data is being accepted in the processor/retailer world I have got no idea. I hope that it’s what they were looking for and is ticking the box for them, even if we struggle with the meaning at the coal face” (PF8) </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This lack of farmer buy-in to the Real Welfare process is at odds with the industry belief that farmers would use the data generated by the assessment as a </w:t>
      </w:r>
      <w:r w:rsidRPr="00B7380B">
        <w:rPr>
          <w:rFonts w:ascii="Arial" w:hAnsi="Arial" w:cs="Arial"/>
          <w:sz w:val="24"/>
          <w:szCs w:val="24"/>
        </w:rPr>
        <w:lastRenderedPageBreak/>
        <w:t xml:space="preserve">benchmarking tool </w:t>
      </w:r>
      <w:r w:rsidRPr="00B7380B">
        <w:rPr>
          <w:rFonts w:ascii="Arial" w:hAnsi="Arial" w:cs="Arial"/>
          <w:noProof/>
          <w:sz w:val="24"/>
          <w:szCs w:val="24"/>
        </w:rPr>
        <w:t>(AHDB, 2017; Pandolfi et al., 2017b)</w:t>
      </w:r>
      <w:r w:rsidRPr="00B7380B">
        <w:rPr>
          <w:rFonts w:ascii="Arial" w:hAnsi="Arial" w:cs="Arial"/>
          <w:sz w:val="24"/>
          <w:szCs w:val="24"/>
        </w:rPr>
        <w:t xml:space="preserve">. When benchmarking was mentioned by the interviewer, it was often interpreted as a way of trying to better other pig farmers rather than as a useful tool for self-improvement. Many were adamant that pig farmers should all be on the same side, that “it’s not a competition” (PF2). However, when farmers were probed further on this issue many spoke of the benefit of having a “pig </w:t>
      </w:r>
      <w:proofErr w:type="spellStart"/>
      <w:r w:rsidRPr="00B7380B">
        <w:rPr>
          <w:rFonts w:ascii="Arial" w:hAnsi="Arial" w:cs="Arial"/>
          <w:sz w:val="24"/>
          <w:szCs w:val="24"/>
        </w:rPr>
        <w:t>savy</w:t>
      </w:r>
      <w:proofErr w:type="spellEnd"/>
      <w:r w:rsidRPr="00B7380B">
        <w:rPr>
          <w:rFonts w:ascii="Arial" w:hAnsi="Arial" w:cs="Arial"/>
          <w:sz w:val="24"/>
          <w:szCs w:val="24"/>
        </w:rPr>
        <w:t xml:space="preserve"> vet” (PF4) who inspected pigs at </w:t>
      </w:r>
      <w:proofErr w:type="gramStart"/>
      <w:r w:rsidRPr="00B7380B">
        <w:rPr>
          <w:rFonts w:ascii="Arial" w:hAnsi="Arial" w:cs="Arial"/>
          <w:sz w:val="24"/>
          <w:szCs w:val="24"/>
        </w:rPr>
        <w:t>a number of</w:t>
      </w:r>
      <w:proofErr w:type="gramEnd"/>
      <w:r w:rsidRPr="00B7380B">
        <w:rPr>
          <w:rFonts w:ascii="Arial" w:hAnsi="Arial" w:cs="Arial"/>
          <w:sz w:val="24"/>
          <w:szCs w:val="24"/>
        </w:rPr>
        <w:t xml:space="preserve"> sites as they were able to make suggestions based on the good results another farm had had with the same changes/intervention. This vet mediated form of benchmarking </w:t>
      </w:r>
      <w:proofErr w:type="gramStart"/>
      <w:r w:rsidRPr="00B7380B">
        <w:rPr>
          <w:rFonts w:ascii="Arial" w:hAnsi="Arial" w:cs="Arial"/>
          <w:sz w:val="24"/>
          <w:szCs w:val="24"/>
        </w:rPr>
        <w:t>was seen as</w:t>
      </w:r>
      <w:proofErr w:type="gramEnd"/>
      <w:r w:rsidRPr="00B7380B">
        <w:rPr>
          <w:rFonts w:ascii="Arial" w:hAnsi="Arial" w:cs="Arial"/>
          <w:sz w:val="24"/>
          <w:szCs w:val="24"/>
        </w:rPr>
        <w:t xml:space="preserve"> a good thing and interestingly a common aspect that was raised by participants in relation to this was environmental enrichment, one of the areas covered by Real Welfare. </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The fast turnaround of animals in the pig industry means that </w:t>
      </w:r>
      <w:proofErr w:type="gramStart"/>
      <w:r w:rsidR="002E682E" w:rsidRPr="00B7380B">
        <w:rPr>
          <w:rFonts w:ascii="Arial" w:hAnsi="Arial" w:cs="Arial"/>
          <w:sz w:val="24"/>
          <w:szCs w:val="24"/>
        </w:rPr>
        <w:t>the majority of</w:t>
      </w:r>
      <w:proofErr w:type="gramEnd"/>
      <w:r w:rsidRPr="00B7380B">
        <w:rPr>
          <w:rFonts w:ascii="Arial" w:hAnsi="Arial" w:cs="Arial"/>
          <w:sz w:val="24"/>
          <w:szCs w:val="24"/>
        </w:rPr>
        <w:t xml:space="preserve"> farmers </w:t>
      </w:r>
      <w:r w:rsidR="002E682E" w:rsidRPr="00B7380B">
        <w:rPr>
          <w:rFonts w:ascii="Arial" w:hAnsi="Arial" w:cs="Arial"/>
          <w:sz w:val="24"/>
          <w:szCs w:val="24"/>
        </w:rPr>
        <w:t xml:space="preserve">interviewed </w:t>
      </w:r>
      <w:r w:rsidRPr="00B7380B">
        <w:rPr>
          <w:rFonts w:ascii="Arial" w:hAnsi="Arial" w:cs="Arial"/>
          <w:sz w:val="24"/>
          <w:szCs w:val="24"/>
        </w:rPr>
        <w:t xml:space="preserve">benchmark their current herd against the performance of their previous herds rather than against other producers. However, some farmers did see a value in being able to benchmark themselves against other producers in the industry:  </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“I do think it is always interesting to know where you lie in the national herd and [how] are you doing, then you know whether you have </w:t>
      </w:r>
      <w:proofErr w:type="spellStart"/>
      <w:r w:rsidRPr="00B7380B">
        <w:rPr>
          <w:rFonts w:ascii="Arial" w:hAnsi="Arial" w:cs="Arial"/>
          <w:sz w:val="24"/>
          <w:szCs w:val="24"/>
        </w:rPr>
        <w:t>gotta</w:t>
      </w:r>
      <w:proofErr w:type="spellEnd"/>
      <w:r w:rsidRPr="00B7380B">
        <w:rPr>
          <w:rFonts w:ascii="Arial" w:hAnsi="Arial" w:cs="Arial"/>
          <w:sz w:val="24"/>
          <w:szCs w:val="24"/>
        </w:rPr>
        <w:t>, where you ought to be improving or just trying to maintain where you are” (PF13)</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Benchmarking is not a panacea for all farmers in every context. Opinions regarding the value of benchmarking can be conflicting, with perceived value relating to the attributes of the benchmarking tool itself as well as the personal goals of individual farmers </w:t>
      </w:r>
      <w:r w:rsidRPr="00B7380B">
        <w:rPr>
          <w:rFonts w:ascii="Arial" w:hAnsi="Arial" w:cs="Arial"/>
          <w:noProof/>
          <w:sz w:val="24"/>
          <w:szCs w:val="24"/>
        </w:rPr>
        <w:t>(de Snoo et al., 2010; Phythian et al., 2014; Ronan and Cleary, 2000)</w:t>
      </w:r>
      <w:r w:rsidRPr="00B7380B">
        <w:rPr>
          <w:rFonts w:ascii="Arial" w:hAnsi="Arial" w:cs="Arial"/>
          <w:sz w:val="24"/>
          <w:szCs w:val="24"/>
        </w:rPr>
        <w:t xml:space="preserve">. However, engaging in a benchmarking programme has been associated with improved outcomes in other sectors e.g. in dairy calves </w:t>
      </w:r>
      <w:r w:rsidRPr="00B7380B">
        <w:rPr>
          <w:rFonts w:ascii="Arial" w:hAnsi="Arial" w:cs="Arial"/>
          <w:noProof/>
          <w:sz w:val="24"/>
          <w:szCs w:val="24"/>
        </w:rPr>
        <w:t xml:space="preserve">(Atkinson et al., 2017; </w:t>
      </w:r>
      <w:r w:rsidRPr="00B7380B">
        <w:rPr>
          <w:rFonts w:ascii="Arial" w:hAnsi="Arial" w:cs="Arial"/>
          <w:noProof/>
          <w:sz w:val="24"/>
          <w:szCs w:val="24"/>
        </w:rPr>
        <w:lastRenderedPageBreak/>
        <w:t>Sumner et al., 2018)</w:t>
      </w:r>
      <w:r w:rsidRPr="00B7380B">
        <w:rPr>
          <w:rFonts w:ascii="Arial" w:hAnsi="Arial" w:cs="Arial"/>
          <w:sz w:val="24"/>
          <w:szCs w:val="24"/>
        </w:rPr>
        <w:t xml:space="preserve">. Promoting benchmarking more widely within the pig industry may lead to similar management changes and welfare improvements. Many of the farmers interviewed were or had been members of regional pig farmer groups and found these a useful platform to share ideas and compare practices. Unfortunately changes within the UK pig industry have resulted in fewer pig farms operating in some regions and the subsequent closure of their associated pig farmer groups. </w:t>
      </w:r>
      <w:proofErr w:type="gramStart"/>
      <w:r w:rsidRPr="00B7380B">
        <w:rPr>
          <w:rFonts w:ascii="Arial" w:hAnsi="Arial" w:cs="Arial"/>
          <w:sz w:val="24"/>
          <w:szCs w:val="24"/>
        </w:rPr>
        <w:t>In light of</w:t>
      </w:r>
      <w:proofErr w:type="gramEnd"/>
      <w:r w:rsidRPr="00B7380B">
        <w:rPr>
          <w:rFonts w:ascii="Arial" w:hAnsi="Arial" w:cs="Arial"/>
          <w:sz w:val="24"/>
          <w:szCs w:val="24"/>
        </w:rPr>
        <w:t xml:space="preserve"> this, promoting the benchmarking opportunities provided by Real Welfare, and even expanding on them, would provide pig farmers with a new platform to connect with their peers and share ideas and best practice as well as demonstrating a practical value of the assessment for the individual farmers.</w:t>
      </w:r>
    </w:p>
    <w:p w:rsidR="005F4D0E" w:rsidRPr="00B7380B" w:rsidRDefault="005F4D0E" w:rsidP="00D82901">
      <w:pPr>
        <w:spacing w:line="480" w:lineRule="auto"/>
        <w:rPr>
          <w:rFonts w:ascii="Arial" w:hAnsi="Arial" w:cs="Arial"/>
          <w:i/>
          <w:iCs/>
          <w:sz w:val="24"/>
          <w:szCs w:val="24"/>
        </w:rPr>
      </w:pPr>
    </w:p>
    <w:p w:rsidR="005F4D0E" w:rsidRPr="00B7380B" w:rsidRDefault="005F4D0E" w:rsidP="00D82901">
      <w:pPr>
        <w:spacing w:line="480" w:lineRule="auto"/>
        <w:rPr>
          <w:rFonts w:ascii="Arial" w:hAnsi="Arial" w:cs="Arial"/>
          <w:i/>
          <w:iCs/>
          <w:sz w:val="24"/>
          <w:szCs w:val="24"/>
        </w:rPr>
      </w:pPr>
      <w:r w:rsidRPr="00B7380B">
        <w:rPr>
          <w:rFonts w:ascii="Arial" w:hAnsi="Arial" w:cs="Arial"/>
          <w:i/>
          <w:iCs/>
          <w:sz w:val="24"/>
          <w:szCs w:val="24"/>
        </w:rPr>
        <w:t xml:space="preserve">The perceived positives and negatives of Real Welfare </w:t>
      </w:r>
    </w:p>
    <w:p w:rsidR="005F4D0E" w:rsidRPr="00B7380B" w:rsidRDefault="005F4D0E" w:rsidP="00D82901">
      <w:pPr>
        <w:spacing w:line="480" w:lineRule="auto"/>
        <w:rPr>
          <w:rFonts w:ascii="Arial" w:hAnsi="Arial" w:cs="Arial"/>
          <w:i/>
          <w:iCs/>
          <w:sz w:val="24"/>
          <w:szCs w:val="24"/>
        </w:rPr>
      </w:pPr>
      <w:r w:rsidRPr="00B7380B">
        <w:rPr>
          <w:rFonts w:ascii="Arial" w:hAnsi="Arial" w:cs="Arial"/>
          <w:i/>
          <w:iCs/>
          <w:sz w:val="24"/>
          <w:szCs w:val="24"/>
        </w:rPr>
        <w:t xml:space="preserve">The perceived </w:t>
      </w:r>
      <w:r w:rsidR="00C71197" w:rsidRPr="00B7380B">
        <w:rPr>
          <w:rFonts w:ascii="Arial" w:hAnsi="Arial" w:cs="Arial"/>
          <w:i/>
          <w:iCs/>
          <w:sz w:val="24"/>
          <w:szCs w:val="24"/>
        </w:rPr>
        <w:t>positives.</w:t>
      </w:r>
      <w:r w:rsidR="00C71197" w:rsidRPr="00B7380B">
        <w:rPr>
          <w:rFonts w:ascii="Arial" w:hAnsi="Arial" w:cs="Arial"/>
          <w:sz w:val="24"/>
          <w:szCs w:val="24"/>
        </w:rPr>
        <w:t xml:space="preserve"> The</w:t>
      </w:r>
      <w:r w:rsidRPr="00B7380B">
        <w:rPr>
          <w:rFonts w:ascii="Arial" w:hAnsi="Arial" w:cs="Arial"/>
          <w:sz w:val="24"/>
          <w:szCs w:val="24"/>
        </w:rPr>
        <w:t xml:space="preserve"> overriding opinion of the farmers we spoke to was that the value of Real Welfare lies with the vet who conducts the assessment. Most farms were assessed by their regular vet, who is typically seen as “a valuable part of the business” (PF13) and “part of the management team” (PF14). The requirements of Real Welfare provided them with an opportunity to spend more time with their vet, and “pick her brains” (PF7) while they were on farm, which also helped some farmers feel that they were getting their money’s worth from the process:</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“We walk around with them as they are doing the welfare assessment and they’ll say well there’s slightly more bite marks on those pigs, you know why would that be? …. We pay the vets a lot of money and we also have to pay for this Real Welfare for this time that they spend doing it, so we feel that by actually being involved in what they </w:t>
      </w:r>
      <w:r w:rsidRPr="00B7380B">
        <w:rPr>
          <w:rFonts w:ascii="Arial" w:hAnsi="Arial" w:cs="Arial"/>
          <w:sz w:val="24"/>
          <w:szCs w:val="24"/>
        </w:rPr>
        <w:lastRenderedPageBreak/>
        <w:t>are doing, what they’re assessing and what they, you know what they see, sometimes it’s quite useful to you have a different set of eyes on your pigs” (PF4)</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The value of WOA in enhancing discussion between producers and vets has also been identified in other studies e.g. </w:t>
      </w:r>
      <w:r w:rsidRPr="00B7380B">
        <w:rPr>
          <w:rFonts w:ascii="Arial" w:hAnsi="Arial" w:cs="Arial"/>
          <w:noProof/>
          <w:sz w:val="24"/>
          <w:szCs w:val="24"/>
        </w:rPr>
        <w:t>(Mullan et al., 2011a; van Dijk et al., 2018)</w:t>
      </w:r>
      <w:r w:rsidRPr="00B7380B">
        <w:rPr>
          <w:rFonts w:ascii="Arial" w:hAnsi="Arial" w:cs="Arial"/>
          <w:sz w:val="24"/>
          <w:szCs w:val="24"/>
        </w:rPr>
        <w:t>. The opportunity that Real Welfare provides for facilitating vet-farmer dialogue could be used to help promote the benefits of this scheme for the individual farmers involved, instead of predominantly focusing on the benefits at an industry level.</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Farmers who differed from this opinion were those who were dissatisfied with their current vet and/or practice due to their lack of pig expertise: </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“We used to have vets in the past who weren’t specialist pig vets and it was a complete waste of time, they just didn’t understand anything about managing pigs” (PF4)</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“I really could do with a vet that is a bit more pig orientated, because it would be more useful” (PF12)</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In a broader context, some farmers welcomed the shift in focus that Real Welfare represents:</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“The concept of Real Welfare I’m a big fan of and I’m not saying that I am not a fan of assurance, but I like the concept of let’s assess the pigs rather than the pens” (PF11)</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Real Welfare was also flagged up by some farmers as a way “to show the public that we are trying our best” (PF1). The success, or otherwise, of Real Welfare in this context is something that will be explored further below.</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lastRenderedPageBreak/>
        <w:t>Lastly, some farmers said they found Real Welfare a positive experience because,</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“I like being inspected if I am honest. I like at the end of it that you, it’s kind of a reward for doing your job right” (PF12)</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Recognition of your efforts and successes from external sources can be an important motivator for participation and engagement </w:t>
      </w:r>
      <w:r w:rsidRPr="00B7380B">
        <w:rPr>
          <w:rFonts w:ascii="Arial" w:hAnsi="Arial" w:cs="Arial"/>
          <w:noProof/>
          <w:sz w:val="24"/>
          <w:szCs w:val="24"/>
        </w:rPr>
        <w:t>(Alexander Hars, 2002; Hansen et al., 2002)</w:t>
      </w:r>
      <w:r w:rsidRPr="00B7380B">
        <w:rPr>
          <w:rFonts w:ascii="Arial" w:hAnsi="Arial" w:cs="Arial"/>
          <w:sz w:val="24"/>
          <w:szCs w:val="24"/>
        </w:rPr>
        <w:t xml:space="preserve">. The intrinsic value of feeling that your work is </w:t>
      </w:r>
      <w:proofErr w:type="gramStart"/>
      <w:r w:rsidRPr="00B7380B">
        <w:rPr>
          <w:rFonts w:ascii="Arial" w:hAnsi="Arial" w:cs="Arial"/>
          <w:sz w:val="24"/>
          <w:szCs w:val="24"/>
        </w:rPr>
        <w:t>acknowledged</w:t>
      </w:r>
      <w:proofErr w:type="gramEnd"/>
      <w:r w:rsidRPr="00B7380B">
        <w:rPr>
          <w:rFonts w:ascii="Arial" w:hAnsi="Arial" w:cs="Arial"/>
          <w:sz w:val="24"/>
          <w:szCs w:val="24"/>
        </w:rPr>
        <w:t xml:space="preserve"> and successes recognised should not be underestimated as a motivating factor for active engagement with FAS. </w:t>
      </w:r>
    </w:p>
    <w:p w:rsidR="005F4D0E" w:rsidRPr="00B7380B" w:rsidRDefault="005F4D0E" w:rsidP="00D82901">
      <w:pPr>
        <w:spacing w:line="480" w:lineRule="auto"/>
        <w:rPr>
          <w:rFonts w:ascii="Arial" w:hAnsi="Arial" w:cs="Arial"/>
          <w:sz w:val="24"/>
          <w:szCs w:val="24"/>
        </w:rPr>
      </w:pPr>
    </w:p>
    <w:p w:rsidR="005F4D0E" w:rsidRPr="00B7380B" w:rsidRDefault="005F4D0E" w:rsidP="00D82901">
      <w:pPr>
        <w:spacing w:line="480" w:lineRule="auto"/>
        <w:rPr>
          <w:rFonts w:ascii="Arial" w:hAnsi="Arial" w:cs="Arial"/>
          <w:i/>
          <w:iCs/>
          <w:sz w:val="24"/>
          <w:szCs w:val="24"/>
        </w:rPr>
      </w:pPr>
      <w:r w:rsidRPr="00B7380B">
        <w:rPr>
          <w:rFonts w:ascii="Arial" w:hAnsi="Arial" w:cs="Arial"/>
          <w:i/>
          <w:iCs/>
          <w:sz w:val="24"/>
          <w:szCs w:val="24"/>
        </w:rPr>
        <w:t>The perceived negatives</w:t>
      </w:r>
      <w:r w:rsidR="00C71197" w:rsidRPr="00B7380B">
        <w:rPr>
          <w:rFonts w:ascii="Arial" w:hAnsi="Arial" w:cs="Arial"/>
          <w:i/>
          <w:iCs/>
          <w:sz w:val="24"/>
          <w:szCs w:val="24"/>
        </w:rPr>
        <w:t xml:space="preserve">. </w:t>
      </w:r>
      <w:r w:rsidRPr="00B7380B">
        <w:rPr>
          <w:rFonts w:ascii="Arial" w:hAnsi="Arial" w:cs="Arial"/>
          <w:sz w:val="24"/>
          <w:szCs w:val="24"/>
        </w:rPr>
        <w:t>As with the positive perspectives of Real Welfare, some of the negatives were also greatly influenced by the individual vet who conducted the assessment. One farmer, who is part of a multisite operation, reported that the vet practice he uses sends the senior vet to inspect the sows on the breeding unit while “junior” (PF3) vets conduct the Real Welfare assessments on the finishing pigs. This means that he never consistently has the same people assessing the pigs, something that was perceived to add value by those farmers who had the same vet at each visit. It was not surprising that this farmer did not see any value in Real Welfare, dismissing it as “pretty much a tick box exercise” (PF3).</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As the example above shows, the perceived attitude of the vet towards the Real Welfare process made a significant difference to how it was perceived by the </w:t>
      </w:r>
      <w:r w:rsidR="00281EE8" w:rsidRPr="00B7380B">
        <w:rPr>
          <w:rFonts w:ascii="Arial" w:hAnsi="Arial" w:cs="Arial"/>
          <w:sz w:val="24"/>
          <w:szCs w:val="24"/>
        </w:rPr>
        <w:t xml:space="preserve">interviewed </w:t>
      </w:r>
      <w:r w:rsidRPr="00B7380B">
        <w:rPr>
          <w:rFonts w:ascii="Arial" w:hAnsi="Arial" w:cs="Arial"/>
          <w:sz w:val="24"/>
          <w:szCs w:val="24"/>
        </w:rPr>
        <w:t xml:space="preserve">farmers. The farmer above was given the impression that his vet practice prioritises the welfare of the sows over the finishing pigs when allocating veterinary </w:t>
      </w:r>
      <w:r w:rsidRPr="00B7380B">
        <w:rPr>
          <w:rFonts w:ascii="Arial" w:hAnsi="Arial" w:cs="Arial"/>
          <w:sz w:val="24"/>
          <w:szCs w:val="24"/>
        </w:rPr>
        <w:lastRenderedPageBreak/>
        <w:t xml:space="preserve">expertise. Sometimes the attitude of vets towards Real Welfare was expressed more explicitly to the farmers, e.g. verbally rather than simply through their behaviour. </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“He [the vet] can’t understand it and he says as much, we are paying for somebody else’s data collection really” (PF15)</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Understandably, this farmer also saw no value in the Real Welfare process. </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In a study preceding the inclusion of WOA in pig FAS </w:t>
      </w:r>
      <w:r w:rsidRPr="00B7380B">
        <w:rPr>
          <w:rFonts w:ascii="Arial" w:hAnsi="Arial" w:cs="Arial"/>
          <w:noProof/>
          <w:sz w:val="24"/>
          <w:szCs w:val="24"/>
        </w:rPr>
        <w:t>(Mullan et al., 2011c)</w:t>
      </w:r>
      <w:r w:rsidRPr="00B7380B">
        <w:rPr>
          <w:rFonts w:ascii="Arial" w:hAnsi="Arial" w:cs="Arial"/>
          <w:sz w:val="24"/>
          <w:szCs w:val="24"/>
        </w:rPr>
        <w:t xml:space="preserve"> identified the need for assessors to accept the measures being included for the assessment to work outside of research projects. Our findings here suggest that further to this, the acceptance of the assessors to the scheme in its entirety is also critical for its success. Given the critical importance of the vet to the success of Real Welfare and the buy-in of the farmers, priority should be given to improve communication with veterinary practices to enhance their understanding of the value it has for individual farmers and the wider industry.</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The issue raised by farmer PF15 also reflects the conflict between collecting data that is useful on a farm level and collecting data that supports an industry or FAS </w:t>
      </w:r>
      <w:r w:rsidRPr="00B7380B">
        <w:rPr>
          <w:rFonts w:ascii="Arial" w:hAnsi="Arial" w:cs="Arial"/>
          <w:noProof/>
          <w:sz w:val="24"/>
          <w:szCs w:val="24"/>
        </w:rPr>
        <w:t>(van Dijk et al., 2018)</w:t>
      </w:r>
      <w:r w:rsidRPr="00B7380B">
        <w:rPr>
          <w:rFonts w:ascii="Arial" w:hAnsi="Arial" w:cs="Arial"/>
          <w:sz w:val="24"/>
          <w:szCs w:val="24"/>
        </w:rPr>
        <w:t>. This can be a difficult balance in practice but for true farmer engagement, tangible benefits for individual farms must be realised as well as for the industry.</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Much of the negativity surrounding the Real Welfare assessment was associated with the cost to the farmer of paying the vet to complete the assessment when they felt that they received “nothing at all” (PF3) in return:</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“We’ve had nothing back from that [Real Welfare] whatsoever so apart from £100 a bill extra from the vet” (PF3)</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lastRenderedPageBreak/>
        <w:t>“For me it’s had absolutely no impact, other than my wallet is a little thinner now. Probably best not to think by how much to be honest” (PF15)</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The cost of mandatory farm assessments has been raised as an issue by farmers in other studies </w:t>
      </w:r>
      <w:r w:rsidRPr="00B7380B">
        <w:rPr>
          <w:rFonts w:ascii="Arial" w:hAnsi="Arial" w:cs="Arial"/>
          <w:noProof/>
          <w:sz w:val="24"/>
          <w:szCs w:val="24"/>
        </w:rPr>
        <w:t>(Alberto, 2007; Hubbard et al., 2007)</w:t>
      </w:r>
      <w:r w:rsidRPr="00B7380B">
        <w:rPr>
          <w:rFonts w:ascii="Arial" w:hAnsi="Arial" w:cs="Arial"/>
          <w:sz w:val="24"/>
          <w:szCs w:val="24"/>
        </w:rPr>
        <w:t xml:space="preserve">. This was particularly related to the fact that costs to the farmer were not reflected in the price they got for their produce </w:t>
      </w:r>
      <w:r w:rsidRPr="00B7380B">
        <w:rPr>
          <w:rFonts w:ascii="Arial" w:hAnsi="Arial" w:cs="Arial"/>
          <w:noProof/>
          <w:sz w:val="24"/>
          <w:szCs w:val="24"/>
        </w:rPr>
        <w:t>(Alberto, 2007)</w:t>
      </w:r>
      <w:r w:rsidRPr="00B7380B">
        <w:rPr>
          <w:rFonts w:ascii="Arial" w:hAnsi="Arial" w:cs="Arial"/>
          <w:sz w:val="24"/>
          <w:szCs w:val="24"/>
        </w:rPr>
        <w:t xml:space="preserve">. </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It was not cost alone that troubled the farmers. Many were unhappy that they had to pay their vet to assess aspects of their pigs’ welfare that they believed they assessed themselves </w:t>
      </w:r>
      <w:proofErr w:type="gramStart"/>
      <w:r w:rsidRPr="00B7380B">
        <w:rPr>
          <w:rFonts w:ascii="Arial" w:hAnsi="Arial" w:cs="Arial"/>
          <w:sz w:val="24"/>
          <w:szCs w:val="24"/>
        </w:rPr>
        <w:t>on a daily basis</w:t>
      </w:r>
      <w:proofErr w:type="gramEnd"/>
      <w:r w:rsidRPr="00B7380B">
        <w:rPr>
          <w:rFonts w:ascii="Arial" w:hAnsi="Arial" w:cs="Arial"/>
          <w:sz w:val="24"/>
          <w:szCs w:val="24"/>
        </w:rPr>
        <w:t xml:space="preserve">:  </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“I could have told him [the vet] what he was </w:t>
      </w:r>
      <w:proofErr w:type="spellStart"/>
      <w:r w:rsidRPr="00B7380B">
        <w:rPr>
          <w:rFonts w:ascii="Arial" w:hAnsi="Arial" w:cs="Arial"/>
          <w:sz w:val="24"/>
          <w:szCs w:val="24"/>
        </w:rPr>
        <w:t>gonna</w:t>
      </w:r>
      <w:proofErr w:type="spellEnd"/>
      <w:r w:rsidRPr="00B7380B">
        <w:rPr>
          <w:rFonts w:ascii="Arial" w:hAnsi="Arial" w:cs="Arial"/>
          <w:sz w:val="24"/>
          <w:szCs w:val="24"/>
        </w:rPr>
        <w:t xml:space="preserve"> find before he went into the pen. There is the odd lame pig that’s maybe slipped the radar and he will pick that up but aside from the odd little bit that’s been missed, I could write his Real Welfare for him in here before he ever goes down there” (PF8)</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The perception that external inspections to check animal welfare are a waste of time is not isolated to pig farmers </w:t>
      </w:r>
      <w:r w:rsidRPr="00B7380B">
        <w:rPr>
          <w:rFonts w:ascii="Arial" w:hAnsi="Arial" w:cs="Arial"/>
          <w:noProof/>
          <w:sz w:val="24"/>
          <w:szCs w:val="24"/>
        </w:rPr>
        <w:t>(van Dijk et al., 2018)</w:t>
      </w:r>
      <w:r w:rsidRPr="00B7380B">
        <w:rPr>
          <w:rFonts w:ascii="Arial" w:hAnsi="Arial" w:cs="Arial"/>
          <w:sz w:val="24"/>
          <w:szCs w:val="24"/>
        </w:rPr>
        <w:t xml:space="preserve">. Similar sentiments were reported by sheep farmers responding to Liu et al.’s (2018) self-administered questionnaire with 41% of the farmers indicating that external inspections were not important for maintaining animal welfare standards </w:t>
      </w:r>
      <w:r w:rsidRPr="00B7380B">
        <w:rPr>
          <w:rFonts w:ascii="Arial" w:hAnsi="Arial" w:cs="Arial"/>
          <w:noProof/>
          <w:sz w:val="24"/>
          <w:szCs w:val="24"/>
        </w:rPr>
        <w:t>(Liu et al., 2018)</w:t>
      </w:r>
      <w:r w:rsidRPr="00B7380B">
        <w:rPr>
          <w:rFonts w:ascii="Arial" w:hAnsi="Arial" w:cs="Arial"/>
          <w:sz w:val="24"/>
          <w:szCs w:val="24"/>
        </w:rPr>
        <w:t xml:space="preserve">. One solution to this view might be to introduce some form of self-assessment into the process </w:t>
      </w:r>
      <w:r w:rsidRPr="00B7380B">
        <w:rPr>
          <w:rFonts w:ascii="Arial" w:hAnsi="Arial" w:cs="Arial"/>
          <w:noProof/>
          <w:sz w:val="24"/>
          <w:szCs w:val="24"/>
        </w:rPr>
        <w:t>(van Dijk et al., 2018)</w:t>
      </w:r>
      <w:r w:rsidRPr="00B7380B">
        <w:rPr>
          <w:rFonts w:ascii="Arial" w:hAnsi="Arial" w:cs="Arial"/>
          <w:sz w:val="24"/>
          <w:szCs w:val="24"/>
        </w:rPr>
        <w:t xml:space="preserve">; </w:t>
      </w:r>
      <w:proofErr w:type="gramStart"/>
      <w:r w:rsidRPr="00B7380B">
        <w:rPr>
          <w:rFonts w:ascii="Arial" w:hAnsi="Arial" w:cs="Arial"/>
          <w:sz w:val="24"/>
          <w:szCs w:val="24"/>
        </w:rPr>
        <w:t>however</w:t>
      </w:r>
      <w:proofErr w:type="gramEnd"/>
      <w:r w:rsidRPr="00B7380B">
        <w:rPr>
          <w:rFonts w:ascii="Arial" w:hAnsi="Arial" w:cs="Arial"/>
          <w:sz w:val="24"/>
          <w:szCs w:val="24"/>
        </w:rPr>
        <w:t xml:space="preserve"> this is likely to lead to criticism from outside the industry. The accuracy and reliability of animal welfare measures assessed by owners or caretakers can be questionable even with a framework in place to help guide assessments, e.g. body condition scoring in pet dogs </w:t>
      </w:r>
      <w:r w:rsidRPr="00B7380B">
        <w:rPr>
          <w:rFonts w:ascii="Arial" w:hAnsi="Arial" w:cs="Arial"/>
          <w:noProof/>
          <w:sz w:val="24"/>
          <w:szCs w:val="24"/>
        </w:rPr>
        <w:t>(White et al., 2011)</w:t>
      </w:r>
      <w:r w:rsidRPr="00B7380B">
        <w:rPr>
          <w:rFonts w:ascii="Arial" w:hAnsi="Arial" w:cs="Arial"/>
          <w:sz w:val="24"/>
          <w:szCs w:val="24"/>
        </w:rPr>
        <w:t xml:space="preserve"> and horses </w:t>
      </w:r>
      <w:r w:rsidRPr="00B7380B">
        <w:rPr>
          <w:rFonts w:ascii="Arial" w:hAnsi="Arial" w:cs="Arial"/>
          <w:noProof/>
          <w:sz w:val="24"/>
          <w:szCs w:val="24"/>
        </w:rPr>
        <w:t>(Stephenson et al., 2011)</w:t>
      </w:r>
      <w:r w:rsidRPr="00B7380B">
        <w:rPr>
          <w:rFonts w:ascii="Arial" w:hAnsi="Arial" w:cs="Arial"/>
          <w:sz w:val="24"/>
          <w:szCs w:val="24"/>
        </w:rPr>
        <w:t xml:space="preserve">. In a consultation with the pig industry, prior to Real </w:t>
      </w:r>
      <w:r w:rsidRPr="00B7380B">
        <w:rPr>
          <w:rFonts w:ascii="Arial" w:hAnsi="Arial" w:cs="Arial"/>
          <w:sz w:val="24"/>
          <w:szCs w:val="24"/>
        </w:rPr>
        <w:lastRenderedPageBreak/>
        <w:t xml:space="preserve">Welfare being incorporated into the Red Tractor FAS, 67% of producers reported to be quite willing to do some self-assessment of welfare as part of their farm assurance scheme </w:t>
      </w:r>
      <w:r w:rsidRPr="00B7380B">
        <w:rPr>
          <w:rFonts w:ascii="Arial" w:hAnsi="Arial" w:cs="Arial"/>
          <w:noProof/>
          <w:sz w:val="24"/>
          <w:szCs w:val="24"/>
        </w:rPr>
        <w:t>(Mullan et al., 2010)</w:t>
      </w:r>
      <w:r w:rsidRPr="00B7380B">
        <w:rPr>
          <w:rFonts w:ascii="Arial" w:hAnsi="Arial" w:cs="Arial"/>
          <w:sz w:val="24"/>
          <w:szCs w:val="24"/>
        </w:rPr>
        <w:t>. This suggests that self-assessment might be an appropriate direction for Real Welfare to take from the perspective of the producers involved; however more research is needed to evaluate whether WOA can be effectively conducted by the farmers themselves.</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The last theme that emerged when farmers considered the negative aspects of Real Welfare was the practicalities of the assessment process itself. Many of the farmers questioned the appropriateness of conducting behavioural observations when pigs are so reactive to the presence of unfamiliar humans.</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 “… it’s awfully difficult to judge the behaviour because you are breaking a pattern of behaviour that would normally apply merely by your presence” (PF14)</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“…even if you walk into a room it affects the behaviour of the pigs so it’s quite difficult to actually get a genuine assessment of how the pigs are behaving … In an ideal world you need to creep into a room and stand there for 10 minutes for them all to settle back down again and then do your assessment, but life’s too short for that isn’t it?” (PF4)</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Some vets reportedly conduct the Real Welfare component on a second walk through of the unit with the farmer explaining that “the pigs tend not to sort of take as much notice on the second walk through” (PF5). Concerns regarding the feasibility of </w:t>
      </w:r>
      <w:proofErr w:type="gramStart"/>
      <w:r w:rsidRPr="00B7380B">
        <w:rPr>
          <w:rFonts w:ascii="Arial" w:hAnsi="Arial" w:cs="Arial"/>
          <w:sz w:val="24"/>
          <w:szCs w:val="24"/>
        </w:rPr>
        <w:t>animal based</w:t>
      </w:r>
      <w:proofErr w:type="gramEnd"/>
      <w:r w:rsidRPr="00B7380B">
        <w:rPr>
          <w:rFonts w:ascii="Arial" w:hAnsi="Arial" w:cs="Arial"/>
          <w:sz w:val="24"/>
          <w:szCs w:val="24"/>
        </w:rPr>
        <w:t xml:space="preserve"> monitoring in commercial settings have been raised elsewhere </w:t>
      </w:r>
      <w:r w:rsidRPr="00B7380B">
        <w:rPr>
          <w:rFonts w:ascii="Arial" w:hAnsi="Arial" w:cs="Arial"/>
          <w:noProof/>
          <w:sz w:val="24"/>
          <w:szCs w:val="24"/>
        </w:rPr>
        <w:t>(Bracke, 2007)</w:t>
      </w:r>
      <w:r w:rsidRPr="00B7380B">
        <w:rPr>
          <w:rFonts w:ascii="Arial" w:hAnsi="Arial" w:cs="Arial"/>
          <w:sz w:val="24"/>
          <w:szCs w:val="24"/>
        </w:rPr>
        <w:t xml:space="preserve">. Balancing restrictions on time and money with the need to collect animal based data means that compromises </w:t>
      </w:r>
      <w:proofErr w:type="gramStart"/>
      <w:r w:rsidRPr="00B7380B">
        <w:rPr>
          <w:rFonts w:ascii="Arial" w:hAnsi="Arial" w:cs="Arial"/>
          <w:sz w:val="24"/>
          <w:szCs w:val="24"/>
        </w:rPr>
        <w:t>have to</w:t>
      </w:r>
      <w:proofErr w:type="gramEnd"/>
      <w:r w:rsidRPr="00B7380B">
        <w:rPr>
          <w:rFonts w:ascii="Arial" w:hAnsi="Arial" w:cs="Arial"/>
          <w:sz w:val="24"/>
          <w:szCs w:val="24"/>
        </w:rPr>
        <w:t xml:space="preserve"> be made in the assessment protocol. It is perhaps worth communicating these decisions to the farmers so that </w:t>
      </w:r>
      <w:r w:rsidRPr="00B7380B">
        <w:rPr>
          <w:rFonts w:ascii="Arial" w:hAnsi="Arial" w:cs="Arial"/>
          <w:sz w:val="24"/>
          <w:szCs w:val="24"/>
        </w:rPr>
        <w:lastRenderedPageBreak/>
        <w:t xml:space="preserve">they do not assume that those developing assessment protocols are unaware of the limitations. </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Incorporating WOA into a FAS without incurring too great a time or financial cost for the farmer restricts the number of animals that can practically be assessed at each inspection </w:t>
      </w:r>
      <w:r w:rsidRPr="00B7380B">
        <w:rPr>
          <w:rFonts w:ascii="Arial" w:hAnsi="Arial" w:cs="Arial"/>
          <w:noProof/>
          <w:sz w:val="24"/>
          <w:szCs w:val="24"/>
        </w:rPr>
        <w:t>(Main et al., 2012; Mullan et al., 2009a)</w:t>
      </w:r>
      <w:r w:rsidRPr="00B7380B">
        <w:rPr>
          <w:rFonts w:ascii="Arial" w:hAnsi="Arial" w:cs="Arial"/>
          <w:sz w:val="24"/>
          <w:szCs w:val="24"/>
        </w:rPr>
        <w:t xml:space="preserve">, as well as assessment procedures that are used. It is partially for this reason that Real Welfare utilises a rolling average </w:t>
      </w:r>
      <w:r w:rsidRPr="00B7380B">
        <w:rPr>
          <w:rFonts w:ascii="Arial" w:hAnsi="Arial" w:cs="Arial"/>
          <w:noProof/>
          <w:sz w:val="24"/>
          <w:szCs w:val="24"/>
        </w:rPr>
        <w:t>(Mullan et al., 2009a)</w:t>
      </w:r>
      <w:r w:rsidRPr="00B7380B">
        <w:rPr>
          <w:rFonts w:ascii="Arial" w:hAnsi="Arial" w:cs="Arial"/>
          <w:sz w:val="24"/>
          <w:szCs w:val="24"/>
        </w:rPr>
        <w:t xml:space="preserve"> however, some of the farmers voiced concerns about how the Real Welfare sampling strategy worked in practice:</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if they go into the building and there’s the first pen that they come to that’s tail biting in that pen but that isn’t one of the pens they’ve actually decided that they are going to assess … then as far as the welfare result is concerned we have no tail biting, whereas she can see, physically see there’s pigs in that pen that are tail biting” (PF4)</w:t>
      </w:r>
    </w:p>
    <w:p w:rsidR="00F01901"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Our findings support those of previous studies that suggest that better communication with farmers and vets over the decisions made in the development of WOA, e.g. why certain measures were included and sampling strategies adopted, would be beneficial so that farmers can appreciate why certain procedures are in place rather than being asked to simply accept them however suboptimal they may seem </w:t>
      </w:r>
      <w:r w:rsidRPr="00B7380B">
        <w:rPr>
          <w:rFonts w:ascii="Arial" w:hAnsi="Arial" w:cs="Arial"/>
          <w:noProof/>
          <w:sz w:val="24"/>
          <w:szCs w:val="24"/>
        </w:rPr>
        <w:t>(van Dijk et al., 2018)</w:t>
      </w:r>
      <w:r w:rsidRPr="00B7380B">
        <w:rPr>
          <w:rFonts w:ascii="Arial" w:hAnsi="Arial" w:cs="Arial"/>
          <w:sz w:val="24"/>
          <w:szCs w:val="24"/>
        </w:rPr>
        <w:t>.</w:t>
      </w:r>
      <w:r w:rsidR="00C95079" w:rsidRPr="00B7380B">
        <w:rPr>
          <w:rFonts w:ascii="Arial" w:hAnsi="Arial" w:cs="Arial"/>
          <w:sz w:val="24"/>
          <w:szCs w:val="24"/>
        </w:rPr>
        <w:t xml:space="preserve"> </w:t>
      </w:r>
    </w:p>
    <w:p w:rsidR="005F4D0E" w:rsidRPr="00B7380B" w:rsidRDefault="00F01901" w:rsidP="00D82901">
      <w:pPr>
        <w:spacing w:line="480" w:lineRule="auto"/>
        <w:rPr>
          <w:rFonts w:ascii="Arial" w:hAnsi="Arial" w:cs="Arial"/>
          <w:sz w:val="24"/>
          <w:szCs w:val="24"/>
        </w:rPr>
      </w:pPr>
      <w:r w:rsidRPr="00B7380B">
        <w:rPr>
          <w:rFonts w:ascii="Arial" w:hAnsi="Arial" w:cs="Arial"/>
          <w:sz w:val="24"/>
          <w:szCs w:val="24"/>
        </w:rPr>
        <w:t>As professionals, v</w:t>
      </w:r>
      <w:r w:rsidR="00157514" w:rsidRPr="00B7380B">
        <w:rPr>
          <w:rFonts w:ascii="Arial" w:hAnsi="Arial" w:cs="Arial"/>
          <w:sz w:val="24"/>
          <w:szCs w:val="24"/>
        </w:rPr>
        <w:t>et</w:t>
      </w:r>
      <w:r w:rsidRPr="00B7380B">
        <w:rPr>
          <w:rFonts w:ascii="Arial" w:hAnsi="Arial" w:cs="Arial"/>
          <w:sz w:val="24"/>
          <w:szCs w:val="24"/>
        </w:rPr>
        <w:t>s are typically held in high esteem due to their knowledge and expertise, positioning them as trusted individuals within their clients’ information network</w:t>
      </w:r>
      <w:r w:rsidR="00C42120" w:rsidRPr="00B7380B">
        <w:rPr>
          <w:rFonts w:ascii="Arial" w:hAnsi="Arial" w:cs="Arial"/>
          <w:sz w:val="24"/>
          <w:szCs w:val="24"/>
        </w:rPr>
        <w:t xml:space="preserve"> and the </w:t>
      </w:r>
      <w:r w:rsidR="00696921" w:rsidRPr="00B7380B">
        <w:rPr>
          <w:rFonts w:ascii="Arial" w:hAnsi="Arial" w:cs="Arial"/>
          <w:sz w:val="24"/>
          <w:szCs w:val="24"/>
        </w:rPr>
        <w:t>primary</w:t>
      </w:r>
      <w:r w:rsidR="00C42120" w:rsidRPr="00B7380B">
        <w:rPr>
          <w:rFonts w:ascii="Arial" w:hAnsi="Arial" w:cs="Arial"/>
          <w:sz w:val="24"/>
          <w:szCs w:val="24"/>
        </w:rPr>
        <w:t xml:space="preserve"> go-to source of information and advice on animal health</w:t>
      </w:r>
      <w:r w:rsidRPr="00B7380B">
        <w:rPr>
          <w:rFonts w:ascii="Arial" w:hAnsi="Arial" w:cs="Arial"/>
          <w:sz w:val="24"/>
          <w:szCs w:val="24"/>
        </w:rPr>
        <w:t xml:space="preserve"> (</w:t>
      </w:r>
      <w:r w:rsidR="00807F4B" w:rsidRPr="00B7380B">
        <w:rPr>
          <w:rFonts w:ascii="Arial" w:hAnsi="Arial" w:cs="Arial"/>
          <w:sz w:val="24"/>
          <w:szCs w:val="24"/>
        </w:rPr>
        <w:t xml:space="preserve">Carbone, 2010; </w:t>
      </w:r>
      <w:r w:rsidRPr="00B7380B">
        <w:rPr>
          <w:rFonts w:ascii="Arial" w:hAnsi="Arial" w:cs="Arial"/>
          <w:sz w:val="24"/>
          <w:szCs w:val="24"/>
        </w:rPr>
        <w:t xml:space="preserve">Hockenhull et al., 2014; Osborne, 2002). </w:t>
      </w:r>
      <w:r w:rsidR="00696921" w:rsidRPr="00B7380B">
        <w:rPr>
          <w:rFonts w:ascii="Arial" w:hAnsi="Arial" w:cs="Arial"/>
          <w:sz w:val="24"/>
          <w:szCs w:val="24"/>
        </w:rPr>
        <w:t>Here, t</w:t>
      </w:r>
      <w:r w:rsidR="00AA6687" w:rsidRPr="00B7380B">
        <w:rPr>
          <w:rFonts w:ascii="Arial" w:hAnsi="Arial" w:cs="Arial"/>
          <w:sz w:val="24"/>
          <w:szCs w:val="24"/>
        </w:rPr>
        <w:t xml:space="preserve">he value and expertise of the vet spanned </w:t>
      </w:r>
      <w:r w:rsidR="00696921" w:rsidRPr="00B7380B">
        <w:rPr>
          <w:rFonts w:ascii="Arial" w:hAnsi="Arial" w:cs="Arial"/>
          <w:sz w:val="24"/>
          <w:szCs w:val="24"/>
        </w:rPr>
        <w:t xml:space="preserve">the </w:t>
      </w:r>
      <w:r w:rsidR="00AA6687" w:rsidRPr="00B7380B">
        <w:rPr>
          <w:rFonts w:ascii="Arial" w:hAnsi="Arial" w:cs="Arial"/>
          <w:sz w:val="24"/>
          <w:szCs w:val="24"/>
        </w:rPr>
        <w:t xml:space="preserve">perceived positive and negative opinions of Real </w:t>
      </w:r>
      <w:r w:rsidR="00AA6687" w:rsidRPr="00B7380B">
        <w:rPr>
          <w:rFonts w:ascii="Arial" w:hAnsi="Arial" w:cs="Arial"/>
          <w:sz w:val="24"/>
          <w:szCs w:val="24"/>
        </w:rPr>
        <w:lastRenderedPageBreak/>
        <w:t xml:space="preserve">Welfare </w:t>
      </w:r>
      <w:r w:rsidR="00696921" w:rsidRPr="00B7380B">
        <w:rPr>
          <w:rFonts w:ascii="Arial" w:hAnsi="Arial" w:cs="Arial"/>
          <w:sz w:val="24"/>
          <w:szCs w:val="24"/>
        </w:rPr>
        <w:t xml:space="preserve">given by the interviewees, </w:t>
      </w:r>
      <w:r w:rsidR="00AA6687" w:rsidRPr="00B7380B">
        <w:rPr>
          <w:rFonts w:ascii="Arial" w:hAnsi="Arial" w:cs="Arial"/>
          <w:sz w:val="24"/>
          <w:szCs w:val="24"/>
        </w:rPr>
        <w:t xml:space="preserve">forming an overarching </w:t>
      </w:r>
      <w:r w:rsidR="00696921" w:rsidRPr="00B7380B">
        <w:rPr>
          <w:rFonts w:ascii="Arial" w:hAnsi="Arial" w:cs="Arial"/>
          <w:sz w:val="24"/>
          <w:szCs w:val="24"/>
        </w:rPr>
        <w:t xml:space="preserve">theme throughout our interviews. </w:t>
      </w:r>
      <w:r w:rsidRPr="00B7380B">
        <w:rPr>
          <w:rFonts w:ascii="Arial" w:hAnsi="Arial" w:cs="Arial"/>
          <w:sz w:val="24"/>
          <w:szCs w:val="24"/>
        </w:rPr>
        <w:t xml:space="preserve">Our findings demonstrate the impact that an individual vet can have on farmer attitude, acceptance and </w:t>
      </w:r>
      <w:r w:rsidR="00C42120" w:rsidRPr="00B7380B">
        <w:rPr>
          <w:rFonts w:ascii="Arial" w:hAnsi="Arial" w:cs="Arial"/>
          <w:sz w:val="24"/>
          <w:szCs w:val="24"/>
        </w:rPr>
        <w:t xml:space="preserve">ultimately </w:t>
      </w:r>
      <w:r w:rsidRPr="00B7380B">
        <w:rPr>
          <w:rFonts w:ascii="Arial" w:hAnsi="Arial" w:cs="Arial"/>
          <w:sz w:val="24"/>
          <w:szCs w:val="24"/>
        </w:rPr>
        <w:t xml:space="preserve">behaviour change within the context of FAS. The changing role of the veterinary professional from reactive </w:t>
      </w:r>
      <w:r w:rsidR="00C42120" w:rsidRPr="00B7380B">
        <w:rPr>
          <w:rFonts w:ascii="Arial" w:hAnsi="Arial" w:cs="Arial"/>
          <w:sz w:val="24"/>
          <w:szCs w:val="24"/>
        </w:rPr>
        <w:t>treatment provider to proactive member of a farm management advisory team</w:t>
      </w:r>
      <w:r w:rsidR="00AF3F42" w:rsidRPr="00B7380B">
        <w:rPr>
          <w:rFonts w:ascii="Arial" w:hAnsi="Arial" w:cs="Arial"/>
          <w:sz w:val="24"/>
          <w:szCs w:val="24"/>
        </w:rPr>
        <w:t xml:space="preserve"> and knowledge provider</w:t>
      </w:r>
      <w:r w:rsidR="00C42120" w:rsidRPr="00B7380B">
        <w:rPr>
          <w:rFonts w:ascii="Arial" w:hAnsi="Arial" w:cs="Arial"/>
          <w:sz w:val="24"/>
          <w:szCs w:val="24"/>
        </w:rPr>
        <w:t xml:space="preserve"> (</w:t>
      </w:r>
      <w:r w:rsidR="00AF3F42" w:rsidRPr="00B7380B">
        <w:rPr>
          <w:rFonts w:ascii="Arial" w:hAnsi="Arial" w:cs="Arial"/>
          <w:sz w:val="24"/>
          <w:szCs w:val="24"/>
        </w:rPr>
        <w:t xml:space="preserve">Atkinson, 2010; </w:t>
      </w:r>
      <w:r w:rsidR="00C42120" w:rsidRPr="00B7380B">
        <w:rPr>
          <w:rFonts w:ascii="Arial" w:hAnsi="Arial" w:cs="Arial"/>
          <w:sz w:val="24"/>
          <w:szCs w:val="24"/>
        </w:rPr>
        <w:t>Ruston et al., 2016)</w:t>
      </w:r>
      <w:r w:rsidR="00AF3F42" w:rsidRPr="00B7380B">
        <w:rPr>
          <w:rFonts w:ascii="Arial" w:hAnsi="Arial" w:cs="Arial"/>
          <w:sz w:val="24"/>
          <w:szCs w:val="24"/>
        </w:rPr>
        <w:t>,</w:t>
      </w:r>
      <w:r w:rsidR="00C42120" w:rsidRPr="00B7380B">
        <w:rPr>
          <w:rFonts w:ascii="Arial" w:hAnsi="Arial" w:cs="Arial"/>
          <w:sz w:val="24"/>
          <w:szCs w:val="24"/>
        </w:rPr>
        <w:t xml:space="preserve"> </w:t>
      </w:r>
      <w:r w:rsidR="00AF3F42" w:rsidRPr="00B7380B">
        <w:rPr>
          <w:rFonts w:ascii="Arial" w:hAnsi="Arial" w:cs="Arial"/>
          <w:sz w:val="24"/>
          <w:szCs w:val="24"/>
        </w:rPr>
        <w:t>delivers</w:t>
      </w:r>
      <w:r w:rsidR="00C42120" w:rsidRPr="00B7380B">
        <w:rPr>
          <w:rFonts w:ascii="Arial" w:hAnsi="Arial" w:cs="Arial"/>
          <w:sz w:val="24"/>
          <w:szCs w:val="24"/>
        </w:rPr>
        <w:t xml:space="preserve"> a </w:t>
      </w:r>
      <w:r w:rsidR="001772C7" w:rsidRPr="00B7380B">
        <w:rPr>
          <w:rFonts w:ascii="Arial" w:hAnsi="Arial" w:cs="Arial"/>
          <w:sz w:val="24"/>
          <w:szCs w:val="24"/>
        </w:rPr>
        <w:t xml:space="preserve">valuable opportunity </w:t>
      </w:r>
      <w:r w:rsidR="00AF3F42" w:rsidRPr="00B7380B">
        <w:rPr>
          <w:rFonts w:ascii="Arial" w:hAnsi="Arial" w:cs="Arial"/>
          <w:sz w:val="24"/>
          <w:szCs w:val="24"/>
        </w:rPr>
        <w:t xml:space="preserve">to facilitate </w:t>
      </w:r>
      <w:r w:rsidR="00696921" w:rsidRPr="00B7380B">
        <w:rPr>
          <w:rFonts w:ascii="Arial" w:hAnsi="Arial" w:cs="Arial"/>
          <w:sz w:val="24"/>
          <w:szCs w:val="24"/>
        </w:rPr>
        <w:t xml:space="preserve">practical </w:t>
      </w:r>
      <w:r w:rsidR="00AF3F42" w:rsidRPr="00B7380B">
        <w:rPr>
          <w:rFonts w:ascii="Arial" w:hAnsi="Arial" w:cs="Arial"/>
          <w:sz w:val="24"/>
          <w:szCs w:val="24"/>
        </w:rPr>
        <w:t xml:space="preserve">change and animal welfare improvement. Greater recognition of the value of enhanced communication skills for effective knowledge transfer and facilitation of human behaviour change is now evident, both in the veterinary research literature </w:t>
      </w:r>
      <w:r w:rsidR="00AA6687" w:rsidRPr="00B7380B">
        <w:rPr>
          <w:rFonts w:ascii="Arial" w:hAnsi="Arial" w:cs="Arial"/>
          <w:sz w:val="24"/>
          <w:szCs w:val="24"/>
        </w:rPr>
        <w:t xml:space="preserve">(Bard et al., 2017; Jansen and Lam, 2012) </w:t>
      </w:r>
      <w:r w:rsidR="00AF3F42" w:rsidRPr="00B7380B">
        <w:rPr>
          <w:rFonts w:ascii="Arial" w:hAnsi="Arial" w:cs="Arial"/>
          <w:sz w:val="24"/>
          <w:szCs w:val="24"/>
        </w:rPr>
        <w:t xml:space="preserve">and </w:t>
      </w:r>
      <w:r w:rsidR="00AA6687" w:rsidRPr="00B7380B">
        <w:rPr>
          <w:rFonts w:ascii="Arial" w:hAnsi="Arial" w:cs="Arial"/>
          <w:sz w:val="24"/>
          <w:szCs w:val="24"/>
        </w:rPr>
        <w:t xml:space="preserve">in </w:t>
      </w:r>
      <w:r w:rsidR="00AF3F42" w:rsidRPr="00B7380B">
        <w:rPr>
          <w:rFonts w:ascii="Arial" w:hAnsi="Arial" w:cs="Arial"/>
          <w:sz w:val="24"/>
          <w:szCs w:val="24"/>
        </w:rPr>
        <w:t xml:space="preserve">the veterinary curriculums training the vets of the future </w:t>
      </w:r>
      <w:r w:rsidR="00AA6687" w:rsidRPr="00B7380B">
        <w:rPr>
          <w:rFonts w:ascii="Arial" w:hAnsi="Arial" w:cs="Arial"/>
          <w:sz w:val="24"/>
          <w:szCs w:val="24"/>
        </w:rPr>
        <w:t>(e.g. Mossop et al., 2015).</w:t>
      </w:r>
      <w:r w:rsidR="00696921" w:rsidRPr="00B7380B">
        <w:rPr>
          <w:rFonts w:ascii="Arial" w:hAnsi="Arial" w:cs="Arial"/>
          <w:sz w:val="24"/>
          <w:szCs w:val="24"/>
        </w:rPr>
        <w:t xml:space="preserve"> Our findings suggest that such increased focus on communication is likely to have wider benefits for the acceptance of WOA in FAS and potentially other animal welfare interventions. </w:t>
      </w:r>
    </w:p>
    <w:p w:rsidR="005F4D0E" w:rsidRPr="00B7380B" w:rsidRDefault="005F4D0E" w:rsidP="00D82901">
      <w:pPr>
        <w:spacing w:line="480" w:lineRule="auto"/>
        <w:rPr>
          <w:rFonts w:ascii="Arial" w:hAnsi="Arial" w:cs="Arial"/>
          <w:i/>
          <w:iCs/>
          <w:sz w:val="24"/>
          <w:szCs w:val="24"/>
        </w:rPr>
      </w:pPr>
    </w:p>
    <w:p w:rsidR="005F4D0E" w:rsidRPr="00B7380B" w:rsidRDefault="005F4D0E" w:rsidP="00D82901">
      <w:pPr>
        <w:spacing w:line="480" w:lineRule="auto"/>
        <w:rPr>
          <w:rFonts w:ascii="Arial" w:hAnsi="Arial" w:cs="Arial"/>
          <w:i/>
          <w:iCs/>
          <w:sz w:val="24"/>
          <w:szCs w:val="24"/>
        </w:rPr>
      </w:pPr>
      <w:r w:rsidRPr="00B7380B">
        <w:rPr>
          <w:rFonts w:ascii="Arial" w:hAnsi="Arial" w:cs="Arial"/>
          <w:i/>
          <w:iCs/>
          <w:sz w:val="24"/>
          <w:szCs w:val="24"/>
        </w:rPr>
        <w:t xml:space="preserve">On-farm changes resulting from Real Welfare </w:t>
      </w:r>
    </w:p>
    <w:p w:rsidR="005F4D0E" w:rsidRPr="00B7380B" w:rsidRDefault="005F4D0E" w:rsidP="00D82901">
      <w:pPr>
        <w:spacing w:line="480" w:lineRule="auto"/>
        <w:rPr>
          <w:rFonts w:ascii="Arial" w:hAnsi="Arial" w:cs="Arial"/>
          <w:iCs/>
          <w:sz w:val="24"/>
          <w:szCs w:val="24"/>
        </w:rPr>
      </w:pPr>
      <w:r w:rsidRPr="00B7380B">
        <w:rPr>
          <w:rFonts w:ascii="Arial" w:hAnsi="Arial" w:cs="Arial"/>
          <w:iCs/>
          <w:sz w:val="24"/>
          <w:szCs w:val="24"/>
        </w:rPr>
        <w:t>Three key areas where Real Welfare had potential implications for practice were raised by farmers during the interviews; tail-docking, environmental enrichment and the hospitalisation of ill pigs. These areas are discussed in turn below, highlighting any changes in management practices influenced by Real Welfare.</w:t>
      </w:r>
    </w:p>
    <w:p w:rsidR="005F4D0E" w:rsidRPr="00B7380B" w:rsidRDefault="005F4D0E" w:rsidP="00D82901">
      <w:pPr>
        <w:spacing w:line="480" w:lineRule="auto"/>
        <w:rPr>
          <w:rFonts w:ascii="Arial" w:hAnsi="Arial" w:cs="Arial"/>
          <w:i/>
          <w:iCs/>
          <w:sz w:val="24"/>
          <w:szCs w:val="24"/>
        </w:rPr>
      </w:pPr>
      <w:r w:rsidRPr="00B7380B">
        <w:rPr>
          <w:rFonts w:ascii="Arial" w:hAnsi="Arial" w:cs="Arial"/>
          <w:i/>
          <w:iCs/>
          <w:sz w:val="24"/>
          <w:szCs w:val="24"/>
        </w:rPr>
        <w:t>Tail-docking</w:t>
      </w:r>
      <w:r w:rsidR="00C71197" w:rsidRPr="00B7380B">
        <w:rPr>
          <w:rFonts w:ascii="Arial" w:hAnsi="Arial" w:cs="Arial"/>
          <w:i/>
          <w:iCs/>
          <w:sz w:val="24"/>
          <w:szCs w:val="24"/>
        </w:rPr>
        <w:t xml:space="preserve">. </w:t>
      </w:r>
      <w:r w:rsidRPr="00B7380B">
        <w:rPr>
          <w:rFonts w:ascii="Arial" w:hAnsi="Arial" w:cs="Arial"/>
          <w:sz w:val="24"/>
          <w:szCs w:val="24"/>
        </w:rPr>
        <w:t xml:space="preserve">Of the 15 farmers we spoke to only 2 (13%) did not routinely dock the tails of their pigs, although most made it clear that this was a practice that was regularly reviewed by themselves and their vet rather than being entrenched in their management regime. </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lastRenderedPageBreak/>
        <w:t>“We tried not docking tails and that was an unmitigated disaster, but it was something we needed to do because we hadn’t done for a very long time, so we have proved that its better with the docking” PF15</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Most of the farmers felt that tail docking was preferable to an outbreak of tail biting, both economically and in terms of welfare:</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“If you don’t tail dock and you end up getting an incident of tail biting then the consequences of it are absolutely diabolical and you get huge condemnations you get you know atrocious growth rate, poor food conversion it is just devastating financially and for the welfare of the pigs” PF4</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“And so the theory as well is that you shouldn’t tail dock the pigs unless there’s a problem, if I’ve already got 700 pigs here and suddenly something goes wrong and they’re tail biting I’ve got potentially 700 pigs chucked in the bin … so it’s one of those pre-emptive things that we do, well now the RSPCA has big questions about it as an unnecessary procedure but …” PF5</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The farmers we spoke to were pro-tail docking purely as a means of reducing the likelihood and subsequent impact of a tail biting outbreak. As voiced in other studies, the farmers felt that tail docking was perceived as a welfare concern by the public simply because they lack the knowledge and understanding of how and why it is conducted, and the consequences if it is not </w:t>
      </w:r>
      <w:r w:rsidRPr="00B7380B">
        <w:rPr>
          <w:rFonts w:ascii="Arial" w:hAnsi="Arial" w:cs="Arial"/>
          <w:noProof/>
          <w:sz w:val="24"/>
          <w:szCs w:val="24"/>
        </w:rPr>
        <w:t>(Lassen et al., 2006)</w:t>
      </w:r>
      <w:r w:rsidRPr="00B7380B">
        <w:rPr>
          <w:rFonts w:ascii="Arial" w:hAnsi="Arial" w:cs="Arial"/>
          <w:sz w:val="24"/>
          <w:szCs w:val="24"/>
        </w:rPr>
        <w:t xml:space="preserve">. Interviews with farmers and key stakeholders in previous studies have also raised whether tail docking itself is a welfare issue given the scale of the problem it is intended to ameliorate; rather the underlying causal factors </w:t>
      </w:r>
      <w:proofErr w:type="gramStart"/>
      <w:r w:rsidRPr="00B7380B">
        <w:rPr>
          <w:rFonts w:ascii="Arial" w:hAnsi="Arial" w:cs="Arial"/>
          <w:sz w:val="24"/>
          <w:szCs w:val="24"/>
        </w:rPr>
        <w:t>are seen as</w:t>
      </w:r>
      <w:proofErr w:type="gramEnd"/>
      <w:r w:rsidRPr="00B7380B">
        <w:rPr>
          <w:rFonts w:ascii="Arial" w:hAnsi="Arial" w:cs="Arial"/>
          <w:sz w:val="24"/>
          <w:szCs w:val="24"/>
        </w:rPr>
        <w:t xml:space="preserve"> the true welfare concern </w:t>
      </w:r>
      <w:r w:rsidRPr="00B7380B">
        <w:rPr>
          <w:rFonts w:ascii="Arial" w:hAnsi="Arial" w:cs="Arial"/>
          <w:noProof/>
          <w:sz w:val="24"/>
          <w:szCs w:val="24"/>
        </w:rPr>
        <w:t>(Mullan et al., 2011a)</w:t>
      </w:r>
      <w:r w:rsidRPr="00B7380B">
        <w:rPr>
          <w:rFonts w:ascii="Arial" w:hAnsi="Arial" w:cs="Arial"/>
          <w:sz w:val="24"/>
          <w:szCs w:val="24"/>
        </w:rPr>
        <w:t xml:space="preserve">. Mutilations, such as tail docking, are often seen as a necessity to adapt an animal to the constraints of their housing condition and while they may </w:t>
      </w:r>
      <w:r w:rsidRPr="00B7380B">
        <w:rPr>
          <w:rFonts w:ascii="Arial" w:hAnsi="Arial" w:cs="Arial"/>
          <w:sz w:val="24"/>
          <w:szCs w:val="24"/>
        </w:rPr>
        <w:lastRenderedPageBreak/>
        <w:t xml:space="preserve">be aversive or painful for the individual they are considered beneficial for the group </w:t>
      </w:r>
      <w:r w:rsidRPr="00B7380B">
        <w:rPr>
          <w:rFonts w:ascii="Arial" w:hAnsi="Arial" w:cs="Arial"/>
          <w:noProof/>
          <w:sz w:val="24"/>
          <w:szCs w:val="24"/>
        </w:rPr>
        <w:t>(Nordquist et al., 2017)</w:t>
      </w:r>
      <w:r w:rsidRPr="00B7380B">
        <w:rPr>
          <w:rFonts w:ascii="Arial" w:hAnsi="Arial" w:cs="Arial"/>
          <w:sz w:val="24"/>
          <w:szCs w:val="24"/>
        </w:rPr>
        <w:t xml:space="preserve">. Fears that regulations intended to promote welfare in FAS may fail to improve welfare and in fact may </w:t>
      </w:r>
      <w:proofErr w:type="gramStart"/>
      <w:r w:rsidRPr="00B7380B">
        <w:rPr>
          <w:rFonts w:ascii="Arial" w:hAnsi="Arial" w:cs="Arial"/>
          <w:sz w:val="24"/>
          <w:szCs w:val="24"/>
        </w:rPr>
        <w:t>actually endanger</w:t>
      </w:r>
      <w:proofErr w:type="gramEnd"/>
      <w:r w:rsidRPr="00B7380B">
        <w:rPr>
          <w:rFonts w:ascii="Arial" w:hAnsi="Arial" w:cs="Arial"/>
          <w:sz w:val="24"/>
          <w:szCs w:val="24"/>
        </w:rPr>
        <w:t xml:space="preserve"> it have been voiced by other pig producers </w:t>
      </w:r>
      <w:r w:rsidRPr="00B7380B">
        <w:rPr>
          <w:rFonts w:ascii="Arial" w:hAnsi="Arial" w:cs="Arial"/>
          <w:noProof/>
          <w:sz w:val="24"/>
          <w:szCs w:val="24"/>
        </w:rPr>
        <w:t>(Bock and van Huik, 2007; Hubbard et al., 2007)</w:t>
      </w:r>
      <w:r w:rsidRPr="00B7380B">
        <w:rPr>
          <w:rFonts w:ascii="Arial" w:hAnsi="Arial" w:cs="Arial"/>
          <w:sz w:val="24"/>
          <w:szCs w:val="24"/>
        </w:rPr>
        <w:t>. While this sentiment was not expressed explicitly by farmers in this study, many felt that FAS had done nothing to either help them resolve the need to tail dock or to change the practices they already had in place to minimise tail biting occurring:</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“Tail biting is an economic loss to us </w:t>
      </w:r>
      <w:proofErr w:type="gramStart"/>
      <w:r w:rsidRPr="00B7380B">
        <w:rPr>
          <w:rFonts w:ascii="Arial" w:hAnsi="Arial" w:cs="Arial"/>
          <w:sz w:val="24"/>
          <w:szCs w:val="24"/>
        </w:rPr>
        <w:t>anyway</w:t>
      </w:r>
      <w:proofErr w:type="gramEnd"/>
      <w:r w:rsidRPr="00B7380B">
        <w:rPr>
          <w:rFonts w:ascii="Arial" w:hAnsi="Arial" w:cs="Arial"/>
          <w:sz w:val="24"/>
          <w:szCs w:val="24"/>
        </w:rPr>
        <w:t xml:space="preserve"> so we are always going to try and do something to stop it, so from that point of view, I don’t think farm assurance has helped us one little bit” PF15</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Overall, the farmers we spoke to unanimously felt that Real Welfare had had a negligible effect on </w:t>
      </w:r>
      <w:proofErr w:type="gramStart"/>
      <w:r w:rsidRPr="00B7380B">
        <w:rPr>
          <w:rFonts w:ascii="Arial" w:hAnsi="Arial" w:cs="Arial"/>
          <w:sz w:val="24"/>
          <w:szCs w:val="24"/>
        </w:rPr>
        <w:t>whether or not</w:t>
      </w:r>
      <w:proofErr w:type="gramEnd"/>
      <w:r w:rsidRPr="00B7380B">
        <w:rPr>
          <w:rFonts w:ascii="Arial" w:hAnsi="Arial" w:cs="Arial"/>
          <w:sz w:val="24"/>
          <w:szCs w:val="24"/>
        </w:rPr>
        <w:t xml:space="preserve"> they tail docked their pigs and the management actions they take to the reduce the chance of a tail biting outbreak. However, it was perhaps not that clear-cut as discussed below.</w:t>
      </w:r>
    </w:p>
    <w:p w:rsidR="005F4D0E" w:rsidRPr="00B7380B" w:rsidRDefault="005F4D0E" w:rsidP="00D82901">
      <w:pPr>
        <w:spacing w:line="480" w:lineRule="auto"/>
        <w:rPr>
          <w:rFonts w:ascii="Arial" w:hAnsi="Arial" w:cs="Arial"/>
          <w:sz w:val="24"/>
          <w:szCs w:val="24"/>
        </w:rPr>
      </w:pPr>
    </w:p>
    <w:p w:rsidR="005F4D0E" w:rsidRPr="00B7380B" w:rsidRDefault="005F4D0E" w:rsidP="00D82901">
      <w:pPr>
        <w:spacing w:line="480" w:lineRule="auto"/>
        <w:rPr>
          <w:rFonts w:ascii="Arial" w:hAnsi="Arial" w:cs="Arial"/>
          <w:i/>
          <w:iCs/>
          <w:sz w:val="24"/>
          <w:szCs w:val="24"/>
        </w:rPr>
      </w:pPr>
      <w:r w:rsidRPr="00B7380B">
        <w:rPr>
          <w:rFonts w:ascii="Arial" w:hAnsi="Arial" w:cs="Arial"/>
          <w:i/>
          <w:iCs/>
          <w:sz w:val="24"/>
          <w:szCs w:val="24"/>
        </w:rPr>
        <w:t>Environmental enrichment</w:t>
      </w:r>
      <w:r w:rsidR="00C71197" w:rsidRPr="00B7380B">
        <w:rPr>
          <w:rFonts w:ascii="Arial" w:hAnsi="Arial" w:cs="Arial"/>
          <w:i/>
          <w:iCs/>
          <w:sz w:val="24"/>
          <w:szCs w:val="24"/>
        </w:rPr>
        <w:t xml:space="preserve">. </w:t>
      </w:r>
      <w:r w:rsidRPr="00B7380B">
        <w:rPr>
          <w:rFonts w:ascii="Arial" w:hAnsi="Arial" w:cs="Arial"/>
          <w:sz w:val="24"/>
          <w:szCs w:val="24"/>
        </w:rPr>
        <w:t xml:space="preserve">Environmental enrichment is one means by which the risk of a tail biting outbreak can be minimised </w:t>
      </w:r>
      <w:r w:rsidRPr="00B7380B">
        <w:rPr>
          <w:rFonts w:ascii="Arial" w:hAnsi="Arial" w:cs="Arial"/>
          <w:noProof/>
          <w:sz w:val="24"/>
          <w:szCs w:val="24"/>
        </w:rPr>
        <w:t>(Beattie et al., 1995; van de Weerd and Day, 2009; Weerd et al., 2006)</w:t>
      </w:r>
      <w:r w:rsidRPr="00B7380B">
        <w:rPr>
          <w:rFonts w:ascii="Arial" w:hAnsi="Arial" w:cs="Arial"/>
          <w:sz w:val="24"/>
          <w:szCs w:val="24"/>
        </w:rPr>
        <w:t xml:space="preserve"> and whether enrichment is provided for the pigs is included in the Real Welfare assessment protocol </w:t>
      </w:r>
      <w:r w:rsidRPr="00B7380B">
        <w:rPr>
          <w:rFonts w:ascii="Arial" w:hAnsi="Arial" w:cs="Arial"/>
          <w:noProof/>
          <w:sz w:val="24"/>
          <w:szCs w:val="24"/>
        </w:rPr>
        <w:t>(AHDB, 2017)</w:t>
      </w:r>
      <w:r w:rsidRPr="00B7380B">
        <w:rPr>
          <w:rFonts w:ascii="Arial" w:hAnsi="Arial" w:cs="Arial"/>
          <w:sz w:val="24"/>
          <w:szCs w:val="24"/>
        </w:rPr>
        <w:t>. When it came to discussing enrichment provision rather than management changes to reduce the risk of tail biting, farmers’ answers changed:</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lastRenderedPageBreak/>
        <w:t>“</w:t>
      </w:r>
      <w:proofErr w:type="gramStart"/>
      <w:r w:rsidRPr="00B7380B">
        <w:rPr>
          <w:rFonts w:ascii="Arial" w:hAnsi="Arial" w:cs="Arial"/>
          <w:sz w:val="24"/>
          <w:szCs w:val="24"/>
        </w:rPr>
        <w:t>No</w:t>
      </w:r>
      <w:proofErr w:type="gramEnd"/>
      <w:r w:rsidRPr="00B7380B">
        <w:rPr>
          <w:rFonts w:ascii="Arial" w:hAnsi="Arial" w:cs="Arial"/>
          <w:sz w:val="24"/>
          <w:szCs w:val="24"/>
        </w:rPr>
        <w:t xml:space="preserve"> we’ve not changed a thing, no. No. No. We’ve put in a few more toys maybe…… but that’s mainly to make sure that the toys we put in at the last visit are still there” PF1</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In one respect, Real Welfare was seen to have improved on-farm practice when it comes to the provision of enrichment:</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“For things like pigs’ toys if the audits weren’t there you might get a little complacent and think yeah that’ll </w:t>
      </w:r>
      <w:proofErr w:type="gramStart"/>
      <w:r w:rsidRPr="00B7380B">
        <w:rPr>
          <w:rFonts w:ascii="Arial" w:hAnsi="Arial" w:cs="Arial"/>
          <w:sz w:val="24"/>
          <w:szCs w:val="24"/>
        </w:rPr>
        <w:t>do  -</w:t>
      </w:r>
      <w:proofErr w:type="gramEnd"/>
      <w:r w:rsidRPr="00B7380B">
        <w:rPr>
          <w:rFonts w:ascii="Arial" w:hAnsi="Arial" w:cs="Arial"/>
          <w:sz w:val="24"/>
          <w:szCs w:val="24"/>
        </w:rPr>
        <w:t xml:space="preserve"> but if you know you have got an audit coming up why leave everything to the last minute, where you’ve got to find 20 pig toys …. Just replace the pig toy as it </w:t>
      </w:r>
      <w:proofErr w:type="gramStart"/>
      <w:r w:rsidRPr="00B7380B">
        <w:rPr>
          <w:rFonts w:ascii="Arial" w:hAnsi="Arial" w:cs="Arial"/>
          <w:sz w:val="24"/>
          <w:szCs w:val="24"/>
        </w:rPr>
        <w:t>breaks</w:t>
      </w:r>
      <w:proofErr w:type="gramEnd"/>
      <w:r w:rsidRPr="00B7380B">
        <w:rPr>
          <w:rFonts w:ascii="Arial" w:hAnsi="Arial" w:cs="Arial"/>
          <w:sz w:val="24"/>
          <w:szCs w:val="24"/>
        </w:rPr>
        <w:t xml:space="preserve"> or it gets worn away. Yeah you can always improve, especially on pig toys” PF2</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Main et al. </w:t>
      </w:r>
      <w:r w:rsidRPr="00B7380B">
        <w:rPr>
          <w:rFonts w:ascii="Arial" w:hAnsi="Arial" w:cs="Arial"/>
          <w:noProof/>
          <w:sz w:val="24"/>
          <w:szCs w:val="24"/>
        </w:rPr>
        <w:t>(2014)</w:t>
      </w:r>
      <w:r w:rsidRPr="00B7380B">
        <w:rPr>
          <w:rFonts w:ascii="Arial" w:hAnsi="Arial" w:cs="Arial"/>
          <w:sz w:val="24"/>
          <w:szCs w:val="24"/>
        </w:rPr>
        <w:t xml:space="preserve"> speculated that excessively prescriptive standards in FAS may inhibit farmer innovation. The provision of environmental enrichment appears to be one area where this holds true. Although most farmers recognised the value of providing enrichment, some felt that there was no need to go beyond the criteria required by the FAS, even if this was not optimal practice for the pigs:  </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“If you are </w:t>
      </w:r>
      <w:proofErr w:type="spellStart"/>
      <w:r w:rsidRPr="00B7380B">
        <w:rPr>
          <w:rFonts w:ascii="Arial" w:hAnsi="Arial" w:cs="Arial"/>
          <w:sz w:val="24"/>
          <w:szCs w:val="24"/>
        </w:rPr>
        <w:t>gonna</w:t>
      </w:r>
      <w:proofErr w:type="spellEnd"/>
      <w:r w:rsidRPr="00B7380B">
        <w:rPr>
          <w:rFonts w:ascii="Arial" w:hAnsi="Arial" w:cs="Arial"/>
          <w:sz w:val="24"/>
          <w:szCs w:val="24"/>
        </w:rPr>
        <w:t xml:space="preserve"> do a proper job with toys and </w:t>
      </w:r>
      <w:proofErr w:type="spellStart"/>
      <w:r w:rsidRPr="00B7380B">
        <w:rPr>
          <w:rFonts w:ascii="Arial" w:hAnsi="Arial" w:cs="Arial"/>
          <w:sz w:val="24"/>
          <w:szCs w:val="24"/>
        </w:rPr>
        <w:t>manipulable</w:t>
      </w:r>
      <w:proofErr w:type="spellEnd"/>
      <w:r w:rsidRPr="00B7380B">
        <w:rPr>
          <w:rFonts w:ascii="Arial" w:hAnsi="Arial" w:cs="Arial"/>
          <w:sz w:val="24"/>
          <w:szCs w:val="24"/>
        </w:rPr>
        <w:t xml:space="preserve"> material… you would have to change them every day. Pigs are not dissimilar to humans in that the novelty wears off and they don’t use them anymore, so if you are going to keep a pig entertained you have got to change those every day and that’s not within the scheme, it’s very time consuming. It’s not something I am </w:t>
      </w:r>
      <w:proofErr w:type="spellStart"/>
      <w:r w:rsidRPr="00B7380B">
        <w:rPr>
          <w:rFonts w:ascii="Arial" w:hAnsi="Arial" w:cs="Arial"/>
          <w:sz w:val="24"/>
          <w:szCs w:val="24"/>
        </w:rPr>
        <w:t>gonna</w:t>
      </w:r>
      <w:proofErr w:type="spellEnd"/>
      <w:r w:rsidRPr="00B7380B">
        <w:rPr>
          <w:rFonts w:ascii="Arial" w:hAnsi="Arial" w:cs="Arial"/>
          <w:sz w:val="24"/>
          <w:szCs w:val="24"/>
        </w:rPr>
        <w:t xml:space="preserve"> do unless I am forced to, so in terms of toys, I have to tick a box on an assurance scheme and that’s what we do” PF8</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lastRenderedPageBreak/>
        <w:t xml:space="preserve">But other farmers were more innovative and went above and beyond the requirements of the FAS, providing additional items that were not considered as </w:t>
      </w:r>
      <w:proofErr w:type="spellStart"/>
      <w:r w:rsidRPr="00B7380B">
        <w:rPr>
          <w:rFonts w:ascii="Arial" w:hAnsi="Arial" w:cs="Arial"/>
          <w:sz w:val="24"/>
          <w:szCs w:val="24"/>
        </w:rPr>
        <w:t>manipulable</w:t>
      </w:r>
      <w:proofErr w:type="spellEnd"/>
      <w:r w:rsidRPr="00B7380B">
        <w:rPr>
          <w:rFonts w:ascii="Arial" w:hAnsi="Arial" w:cs="Arial"/>
          <w:sz w:val="24"/>
          <w:szCs w:val="24"/>
        </w:rPr>
        <w:t xml:space="preserve"> material by the scheme (and that they would consequently receive no recognition for providing), but that they stated their pigs enjoyed playing with, e.g. balls, chains, old welly boots and plastic drums. Some even discussed rolling out the provision of extra enrichment items to their sows even though they are not covered by the Real Welfare scheme.</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Real Welfare seems to have had a positive impact</w:t>
      </w:r>
      <w:r w:rsidR="005C6A9B" w:rsidRPr="00B7380B">
        <w:rPr>
          <w:rFonts w:ascii="Arial" w:hAnsi="Arial" w:cs="Arial"/>
          <w:sz w:val="24"/>
          <w:szCs w:val="24"/>
        </w:rPr>
        <w:t xml:space="preserve"> on the provision of environmental enrichment from the perspective of the farmers interviewed</w:t>
      </w:r>
      <w:r w:rsidRPr="00B7380B">
        <w:rPr>
          <w:rFonts w:ascii="Arial" w:hAnsi="Arial" w:cs="Arial"/>
          <w:sz w:val="24"/>
          <w:szCs w:val="24"/>
        </w:rPr>
        <w:t>. Even if what is provided is simply aimed at meeting the minimum requirements, at least it means that the pigs are being routinely provided with an improvement to their environment that they may not otherwise receive. It was interesting to note that although English and European legislation specifies that all pigs should have permanent access to sufficient material “…</w:t>
      </w:r>
      <w:r w:rsidRPr="00B7380B">
        <w:rPr>
          <w:rFonts w:ascii="Arial" w:hAnsi="Arial" w:cs="Arial"/>
          <w:i/>
          <w:sz w:val="24"/>
          <w:szCs w:val="24"/>
        </w:rPr>
        <w:t>to enable proper investigation and manipulation activities”</w:t>
      </w:r>
      <w:r w:rsidRPr="00B7380B">
        <w:rPr>
          <w:rFonts w:ascii="Arial" w:hAnsi="Arial" w:cs="Arial"/>
          <w:sz w:val="24"/>
          <w:szCs w:val="24"/>
        </w:rPr>
        <w:t xml:space="preserve"> </w:t>
      </w:r>
      <w:r w:rsidRPr="00B7380B">
        <w:rPr>
          <w:rFonts w:ascii="Arial" w:hAnsi="Arial" w:cs="Arial"/>
          <w:noProof/>
          <w:sz w:val="24"/>
          <w:szCs w:val="24"/>
        </w:rPr>
        <w:t>(EU, 2008; HMSO, 2003)</w:t>
      </w:r>
      <w:r w:rsidRPr="00B7380B">
        <w:rPr>
          <w:rFonts w:ascii="Arial" w:hAnsi="Arial" w:cs="Arial"/>
          <w:sz w:val="24"/>
          <w:szCs w:val="24"/>
        </w:rPr>
        <w:t>, none of the farmers said that they provided enrichment to meet legal standards, rather they stated that enrichment was provided and maintained to meet the requirements of Real Welfare. Consequently, it appears that the Real Welfare has provided farmers with an incentive to not only provided enrichment but also to ensure it is maintained and renewed as required.</w:t>
      </w:r>
    </w:p>
    <w:p w:rsidR="005F4D0E" w:rsidRPr="00B7380B" w:rsidRDefault="005F4D0E" w:rsidP="00D82901">
      <w:pPr>
        <w:spacing w:line="480" w:lineRule="auto"/>
        <w:rPr>
          <w:rFonts w:ascii="Arial" w:hAnsi="Arial" w:cs="Arial"/>
          <w:sz w:val="24"/>
          <w:szCs w:val="24"/>
        </w:rPr>
      </w:pPr>
    </w:p>
    <w:p w:rsidR="005F4D0E" w:rsidRPr="00B7380B" w:rsidRDefault="005F4D0E" w:rsidP="00D82901">
      <w:pPr>
        <w:spacing w:line="480" w:lineRule="auto"/>
        <w:rPr>
          <w:rFonts w:ascii="Arial" w:hAnsi="Arial" w:cs="Arial"/>
          <w:i/>
          <w:sz w:val="24"/>
          <w:szCs w:val="24"/>
        </w:rPr>
      </w:pPr>
      <w:r w:rsidRPr="00B7380B">
        <w:rPr>
          <w:rFonts w:ascii="Arial" w:hAnsi="Arial" w:cs="Arial"/>
          <w:i/>
          <w:sz w:val="24"/>
          <w:szCs w:val="24"/>
        </w:rPr>
        <w:t>Hospitalisation and treatment of ill pigs</w:t>
      </w:r>
      <w:r w:rsidR="00C71197" w:rsidRPr="00B7380B">
        <w:rPr>
          <w:rFonts w:ascii="Arial" w:hAnsi="Arial" w:cs="Arial"/>
          <w:i/>
          <w:sz w:val="24"/>
          <w:szCs w:val="24"/>
        </w:rPr>
        <w:t xml:space="preserve">. </w:t>
      </w:r>
      <w:r w:rsidRPr="00B7380B">
        <w:rPr>
          <w:rFonts w:ascii="Arial" w:hAnsi="Arial" w:cs="Arial"/>
          <w:sz w:val="24"/>
          <w:szCs w:val="24"/>
        </w:rPr>
        <w:t>The hospitalisation and, more specifically, the treatment of ill pigs was one of the aspects of Real Welfare that the farmers appeared to find most controversial. There seemed to be a divide between the farmers as reflected in the quotes below:</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lastRenderedPageBreak/>
        <w:t>“We’ve got a zero tolerance of casualties… It’s not fair for the pig to suffer” PF2</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“I think we are more wasteful now… Anything we’re at all unsure of we shoot rather than give it a chance just because we might get told off for keeping alive an animal that shouldn’t be” PF3</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“…welfare really isn’t helping when you are euthanizing animals, to me that isn’t welfare” PF12</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It is interesting to note that the one reported case of FAS non-compliance that came to light during our interviews concerned a farm where a pig was observed in a hospital pen that the assessing vet believed should have been euthanised. Mullan et al. </w:t>
      </w:r>
      <w:r w:rsidRPr="00B7380B">
        <w:rPr>
          <w:rFonts w:ascii="Arial" w:hAnsi="Arial" w:cs="Arial"/>
          <w:noProof/>
          <w:sz w:val="24"/>
          <w:szCs w:val="24"/>
        </w:rPr>
        <w:t>(2011b)</w:t>
      </w:r>
      <w:r w:rsidRPr="00B7380B">
        <w:rPr>
          <w:rFonts w:ascii="Arial" w:hAnsi="Arial" w:cs="Arial"/>
          <w:sz w:val="24"/>
          <w:szCs w:val="24"/>
        </w:rPr>
        <w:t xml:space="preserve"> reported biases between assessors as a result of their attitude towards farm animal welfare, with those believing in the mental state of a pig more likely to identify pigs as needing hospitalisation, possibly as they are more likely to attribute a negative mental state to a sick or injured pig. For ill pigs a certain amount of subjectivity is required when assessing whether they should be hospitalised, treated or euthanised, particularly in borderline cases. If farmers have the attitude that they want to give a pig “a chance” (PF3) they may be more likely to keep the pig alive for treatment than to immediately euthanise it. Whether you are giving an animal a chance or allowing it to suffer is a very narrow and subjective line to tread and perhaps this is an area that requires greater explanation and quantification within FAS protocols.</w:t>
      </w:r>
    </w:p>
    <w:p w:rsidR="005F4D0E" w:rsidRPr="00B7380B" w:rsidRDefault="005F4D0E" w:rsidP="00D82901">
      <w:pPr>
        <w:spacing w:line="480" w:lineRule="auto"/>
        <w:rPr>
          <w:rFonts w:ascii="Arial" w:hAnsi="Arial" w:cs="Arial"/>
          <w:i/>
          <w:iCs/>
          <w:sz w:val="24"/>
          <w:szCs w:val="24"/>
        </w:rPr>
      </w:pPr>
    </w:p>
    <w:p w:rsidR="005F4D0E" w:rsidRPr="00B7380B" w:rsidRDefault="005F4D0E" w:rsidP="00D82901">
      <w:pPr>
        <w:spacing w:line="480" w:lineRule="auto"/>
        <w:rPr>
          <w:rFonts w:ascii="Arial" w:hAnsi="Arial" w:cs="Arial"/>
          <w:i/>
          <w:iCs/>
          <w:sz w:val="24"/>
          <w:szCs w:val="24"/>
        </w:rPr>
      </w:pPr>
      <w:r w:rsidRPr="00B7380B">
        <w:rPr>
          <w:rFonts w:ascii="Arial" w:hAnsi="Arial" w:cs="Arial"/>
          <w:i/>
          <w:iCs/>
          <w:sz w:val="24"/>
          <w:szCs w:val="24"/>
        </w:rPr>
        <w:t>Suggested improvements to Real Welfare</w:t>
      </w:r>
    </w:p>
    <w:p w:rsidR="005F4D0E" w:rsidRPr="00B7380B" w:rsidRDefault="005F4D0E" w:rsidP="00D82901">
      <w:pPr>
        <w:spacing w:line="480" w:lineRule="auto"/>
        <w:rPr>
          <w:rFonts w:ascii="Arial" w:hAnsi="Arial" w:cs="Arial"/>
          <w:iCs/>
          <w:sz w:val="24"/>
          <w:szCs w:val="24"/>
        </w:rPr>
      </w:pPr>
      <w:r w:rsidRPr="00B7380B">
        <w:rPr>
          <w:rFonts w:ascii="Arial" w:hAnsi="Arial" w:cs="Arial"/>
          <w:iCs/>
          <w:sz w:val="24"/>
          <w:szCs w:val="24"/>
        </w:rPr>
        <w:lastRenderedPageBreak/>
        <w:t>Three key areas where the Real Welfare scheme would benefit from improvements were identified by the farmers.</w:t>
      </w:r>
    </w:p>
    <w:p w:rsidR="005F4D0E" w:rsidRPr="00B7380B" w:rsidRDefault="005F4D0E" w:rsidP="00D82901">
      <w:pPr>
        <w:spacing w:line="480" w:lineRule="auto"/>
        <w:rPr>
          <w:rFonts w:ascii="Arial" w:hAnsi="Arial" w:cs="Arial"/>
          <w:i/>
          <w:iCs/>
          <w:sz w:val="24"/>
          <w:szCs w:val="24"/>
        </w:rPr>
      </w:pPr>
      <w:r w:rsidRPr="00B7380B">
        <w:rPr>
          <w:rFonts w:ascii="Arial" w:hAnsi="Arial" w:cs="Arial"/>
          <w:i/>
          <w:iCs/>
          <w:sz w:val="24"/>
          <w:szCs w:val="24"/>
        </w:rPr>
        <w:t>Red Tractor should promote Real Welfare to the consumers</w:t>
      </w:r>
      <w:r w:rsidR="00C71197" w:rsidRPr="00B7380B">
        <w:rPr>
          <w:rFonts w:ascii="Arial" w:hAnsi="Arial" w:cs="Arial"/>
          <w:i/>
          <w:iCs/>
          <w:sz w:val="24"/>
          <w:szCs w:val="24"/>
        </w:rPr>
        <w:t xml:space="preserve">. </w:t>
      </w:r>
      <w:r w:rsidRPr="00B7380B">
        <w:rPr>
          <w:rFonts w:ascii="Arial" w:hAnsi="Arial" w:cs="Arial"/>
          <w:sz w:val="24"/>
          <w:szCs w:val="24"/>
        </w:rPr>
        <w:t>Previous studies have documented that many UK pig farmers consider FAS to be a ‘</w:t>
      </w:r>
      <w:r w:rsidRPr="00B7380B">
        <w:rPr>
          <w:rFonts w:ascii="Arial" w:hAnsi="Arial" w:cs="Arial"/>
          <w:i/>
          <w:sz w:val="24"/>
          <w:szCs w:val="24"/>
        </w:rPr>
        <w:t>necessary evil</w:t>
      </w:r>
      <w:r w:rsidRPr="00B7380B">
        <w:rPr>
          <w:rFonts w:ascii="Arial" w:hAnsi="Arial" w:cs="Arial"/>
          <w:sz w:val="24"/>
          <w:szCs w:val="24"/>
        </w:rPr>
        <w:t xml:space="preserve">’, something they essentially </w:t>
      </w:r>
      <w:proofErr w:type="gramStart"/>
      <w:r w:rsidRPr="00B7380B">
        <w:rPr>
          <w:rFonts w:ascii="Arial" w:hAnsi="Arial" w:cs="Arial"/>
          <w:sz w:val="24"/>
          <w:szCs w:val="24"/>
        </w:rPr>
        <w:t>have to</w:t>
      </w:r>
      <w:proofErr w:type="gramEnd"/>
      <w:r w:rsidRPr="00B7380B">
        <w:rPr>
          <w:rFonts w:ascii="Arial" w:hAnsi="Arial" w:cs="Arial"/>
          <w:sz w:val="24"/>
          <w:szCs w:val="24"/>
        </w:rPr>
        <w:t xml:space="preserve"> join to remain in business but otherwise see no additional benefit from </w:t>
      </w:r>
      <w:r w:rsidRPr="00B7380B">
        <w:rPr>
          <w:rFonts w:ascii="Arial" w:hAnsi="Arial" w:cs="Arial"/>
          <w:noProof/>
          <w:sz w:val="24"/>
          <w:szCs w:val="24"/>
        </w:rPr>
        <w:t>(Hubbard et al., 2007)</w:t>
      </w:r>
      <w:r w:rsidRPr="00B7380B">
        <w:rPr>
          <w:rFonts w:ascii="Arial" w:hAnsi="Arial" w:cs="Arial"/>
          <w:sz w:val="24"/>
          <w:szCs w:val="24"/>
        </w:rPr>
        <w:t xml:space="preserve">. The findings of our study support this perspective and take it further, highlighting the negligible return to the farmer and lack of awareness outside the industry that the Real Welfare process even takes place: </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“Well from a personal point of view I would scrap the Real Welfare side of things because I have seen nothing in return for the extra time or cost to the farmer” PF3</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“It’s [Real Welfare] crept in somewhere and yeah I don’t know if people outside of AHDB and the farmers are aware that it even happens I mean our, I don’t think consumers know” PF5 </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Some farmers even expressed doubts that many members of the public had heard of farm assurance at all:</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 it just doesn’t seem to have the power at the other end. You get inspected for a reason, so there is an advertisement mark for your </w:t>
      </w:r>
      <w:proofErr w:type="gramStart"/>
      <w:r w:rsidRPr="00B7380B">
        <w:rPr>
          <w:rFonts w:ascii="Arial" w:hAnsi="Arial" w:cs="Arial"/>
          <w:sz w:val="24"/>
          <w:szCs w:val="24"/>
        </w:rPr>
        <w:t>pigs</w:t>
      </w:r>
      <w:proofErr w:type="gramEnd"/>
      <w:r w:rsidRPr="00B7380B">
        <w:rPr>
          <w:rFonts w:ascii="Arial" w:hAnsi="Arial" w:cs="Arial"/>
          <w:sz w:val="24"/>
          <w:szCs w:val="24"/>
        </w:rPr>
        <w:t xml:space="preserve"> and I think that is where it falls down. The public aren’t aware of what we have to do to produce a pig and the Red Tractor doesn’t kind of advertise that fact” (PF12)</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Aside from discussing the lack of consumer awareness about the welfare standards of RT assured pig products, there was a notable absence of discussion about retailer requirements despite farmers who supplied three different major retailers being </w:t>
      </w:r>
      <w:r w:rsidRPr="00B7380B">
        <w:rPr>
          <w:rFonts w:ascii="Arial" w:hAnsi="Arial" w:cs="Arial"/>
          <w:sz w:val="24"/>
          <w:szCs w:val="24"/>
        </w:rPr>
        <w:lastRenderedPageBreak/>
        <w:t>included in the sample along with a number who sold their products directly to local retailers. None of the farmers explicitly mentioned the role of retailers and the wider market in driving change and welfare improvement; rather FAS were viewed primarily as a means of accessing slaughterhouse facilities and the wider supply chain.</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On the whole the farmers that we spoke </w:t>
      </w:r>
      <w:proofErr w:type="spellStart"/>
      <w:r w:rsidRPr="00B7380B">
        <w:rPr>
          <w:rFonts w:ascii="Arial" w:hAnsi="Arial" w:cs="Arial"/>
          <w:sz w:val="24"/>
          <w:szCs w:val="24"/>
        </w:rPr>
        <w:t xml:space="preserve">to </w:t>
      </w:r>
      <w:proofErr w:type="gramStart"/>
      <w:r w:rsidRPr="00B7380B">
        <w:rPr>
          <w:rFonts w:ascii="Arial" w:hAnsi="Arial" w:cs="Arial"/>
          <w:sz w:val="24"/>
          <w:szCs w:val="24"/>
        </w:rPr>
        <w:t>appreciated</w:t>
      </w:r>
      <w:proofErr w:type="spellEnd"/>
      <w:proofErr w:type="gramEnd"/>
      <w:r w:rsidRPr="00B7380B">
        <w:rPr>
          <w:rFonts w:ascii="Arial" w:hAnsi="Arial" w:cs="Arial"/>
          <w:sz w:val="24"/>
          <w:szCs w:val="24"/>
        </w:rPr>
        <w:t xml:space="preserve"> the need, not only to maintain good pig welfare on farm, but also to document it </w:t>
      </w:r>
      <w:r w:rsidRPr="00B7380B">
        <w:rPr>
          <w:rFonts w:ascii="Arial" w:hAnsi="Arial" w:cs="Arial"/>
          <w:noProof/>
          <w:sz w:val="24"/>
          <w:szCs w:val="24"/>
        </w:rPr>
        <w:t>(Brandt et al., 2017)</w:t>
      </w:r>
      <w:r w:rsidRPr="00B7380B">
        <w:rPr>
          <w:rFonts w:ascii="Arial" w:hAnsi="Arial" w:cs="Arial"/>
          <w:sz w:val="24"/>
          <w:szCs w:val="24"/>
        </w:rPr>
        <w:t xml:space="preserve">. However, from their perspective Red Tractor needed to go further, to use the Real Welfare initiative to promote the welfare standards of UK pigs to the public to help to sell their product in a highly competitive market rather than just sitting on the Real Welfare data as a safeguard should the public raise concerns. </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 where does anyone see what’s happening? The shopper and that aren’t </w:t>
      </w:r>
      <w:proofErr w:type="spellStart"/>
      <w:r w:rsidRPr="00B7380B">
        <w:rPr>
          <w:rFonts w:ascii="Arial" w:hAnsi="Arial" w:cs="Arial"/>
          <w:sz w:val="24"/>
          <w:szCs w:val="24"/>
        </w:rPr>
        <w:t>gonna</w:t>
      </w:r>
      <w:proofErr w:type="spellEnd"/>
      <w:r w:rsidRPr="00B7380B">
        <w:rPr>
          <w:rFonts w:ascii="Arial" w:hAnsi="Arial" w:cs="Arial"/>
          <w:sz w:val="24"/>
          <w:szCs w:val="24"/>
        </w:rPr>
        <w:t xml:space="preserve"> see anything … I don’t see how it’s made any help for the industry” PF13</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Essentially many farmers felt that Real Welfare was a reactive rather than a proactive strategy, a concern that has been voiced by pig farmers regarding FAS in other studies (e.g. </w:t>
      </w:r>
      <w:proofErr w:type="spellStart"/>
      <w:r w:rsidRPr="00B7380B">
        <w:rPr>
          <w:rFonts w:ascii="Arial" w:hAnsi="Arial" w:cs="Arial"/>
          <w:sz w:val="24"/>
          <w:szCs w:val="24"/>
        </w:rPr>
        <w:t>Thorsland</w:t>
      </w:r>
      <w:proofErr w:type="spellEnd"/>
      <w:r w:rsidRPr="00B7380B">
        <w:rPr>
          <w:rFonts w:ascii="Arial" w:hAnsi="Arial" w:cs="Arial"/>
          <w:sz w:val="24"/>
          <w:szCs w:val="24"/>
        </w:rPr>
        <w:t xml:space="preserve"> et al. 2017). Raising consumer awareness of FAS requirements has been suggested by farmers previously as a means of benefiting from the welfare standards they are required to meet to gain higher prices for their product </w:t>
      </w:r>
      <w:r w:rsidRPr="00B7380B">
        <w:rPr>
          <w:rFonts w:ascii="Arial" w:hAnsi="Arial" w:cs="Arial"/>
          <w:noProof/>
          <w:sz w:val="24"/>
          <w:szCs w:val="24"/>
        </w:rPr>
        <w:t>(Hubbard et al., 2007; Mullan et al., 2010; Thorslund et al., 2017)</w:t>
      </w:r>
      <w:r w:rsidRPr="00B7380B">
        <w:rPr>
          <w:rFonts w:ascii="Arial" w:hAnsi="Arial" w:cs="Arial"/>
          <w:sz w:val="24"/>
          <w:szCs w:val="24"/>
        </w:rPr>
        <w:t xml:space="preserve">. Using their farm assurance scheme to gain a competitive advantage over </w:t>
      </w:r>
      <w:proofErr w:type="gramStart"/>
      <w:r w:rsidRPr="00B7380B">
        <w:rPr>
          <w:rFonts w:ascii="Arial" w:hAnsi="Arial" w:cs="Arial"/>
          <w:sz w:val="24"/>
          <w:szCs w:val="24"/>
        </w:rPr>
        <w:t>foreign imports</w:t>
      </w:r>
      <w:proofErr w:type="gramEnd"/>
      <w:r w:rsidRPr="00B7380B">
        <w:rPr>
          <w:rFonts w:ascii="Arial" w:hAnsi="Arial" w:cs="Arial"/>
          <w:sz w:val="24"/>
          <w:szCs w:val="24"/>
        </w:rPr>
        <w:t xml:space="preserve">, as raised in the quote below, would be taking this one step further. But to achieve this, consumers need to be aware what standards UK pig farmers are required to meet and to be able to identify UK produced product at the point of sale through better labelling than currently exists </w:t>
      </w:r>
      <w:r w:rsidRPr="00B7380B">
        <w:rPr>
          <w:rFonts w:ascii="Arial" w:hAnsi="Arial" w:cs="Arial"/>
          <w:noProof/>
          <w:sz w:val="24"/>
          <w:szCs w:val="24"/>
        </w:rPr>
        <w:t>(Hubbard et al., 2007)</w:t>
      </w:r>
      <w:r w:rsidRPr="00B7380B">
        <w:rPr>
          <w:rFonts w:ascii="Arial" w:hAnsi="Arial" w:cs="Arial"/>
          <w:sz w:val="24"/>
          <w:szCs w:val="24"/>
        </w:rPr>
        <w:t>.</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lastRenderedPageBreak/>
        <w:t>“… the only situation where possibly we could argue that benchmarking would have a use is when we’re actually comparing our pig units with other countries … and that’s probably a very, very good reason for actually using Real Welfare because you can actually say well we’ve been doing this scheme for so many years … so therefore if you don’t have that scheme you don’t have the right to sell your pigs in our country until you have that kind of a scheme to say that your pigs come up to the same welfare as our pigs do in our country” PF4</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It is widely accepted that farmers and the public have differing perceptions of animal welfare </w:t>
      </w:r>
      <w:r w:rsidRPr="00B7380B">
        <w:rPr>
          <w:rFonts w:ascii="Arial" w:hAnsi="Arial" w:cs="Arial"/>
          <w:noProof/>
          <w:sz w:val="24"/>
          <w:szCs w:val="24"/>
        </w:rPr>
        <w:t>(Cornish et al., 2016; Sørensen and Fraser, 2010; Te Velde et al., 2002; Vanhonacker et al., 2008)</w:t>
      </w:r>
      <w:r w:rsidRPr="00B7380B">
        <w:rPr>
          <w:rFonts w:ascii="Arial" w:hAnsi="Arial" w:cs="Arial"/>
          <w:sz w:val="24"/>
          <w:szCs w:val="24"/>
        </w:rPr>
        <w:t xml:space="preserve">. Farmers tend to define welfare as health and productivity and consequently see it as the basis of their job </w:t>
      </w:r>
      <w:r w:rsidRPr="00B7380B">
        <w:rPr>
          <w:rFonts w:ascii="Arial" w:hAnsi="Arial" w:cs="Arial"/>
          <w:noProof/>
          <w:sz w:val="24"/>
          <w:szCs w:val="24"/>
        </w:rPr>
        <w:t>(Mullan et al., 2010)</w:t>
      </w:r>
      <w:r w:rsidRPr="00B7380B">
        <w:rPr>
          <w:rFonts w:ascii="Arial" w:hAnsi="Arial" w:cs="Arial"/>
          <w:sz w:val="24"/>
          <w:szCs w:val="24"/>
        </w:rPr>
        <w:t xml:space="preserve">. Consumers are often perceived by farmers as well intentioned but ill-informed with little understanding of farming </w:t>
      </w:r>
      <w:r w:rsidRPr="00B7380B">
        <w:rPr>
          <w:rFonts w:ascii="Arial" w:hAnsi="Arial" w:cs="Arial"/>
          <w:noProof/>
          <w:sz w:val="24"/>
          <w:szCs w:val="24"/>
        </w:rPr>
        <w:t>(Hubbard et al., 2007)</w:t>
      </w:r>
      <w:r w:rsidRPr="00B7380B">
        <w:rPr>
          <w:rFonts w:ascii="Arial" w:hAnsi="Arial" w:cs="Arial"/>
          <w:sz w:val="24"/>
          <w:szCs w:val="24"/>
        </w:rPr>
        <w:t xml:space="preserve">, although it should be recognised that views are far from uniform even within each stakeholder group </w:t>
      </w:r>
      <w:r w:rsidRPr="00B7380B">
        <w:rPr>
          <w:rFonts w:ascii="Arial" w:hAnsi="Arial" w:cs="Arial"/>
          <w:noProof/>
          <w:sz w:val="24"/>
          <w:szCs w:val="24"/>
        </w:rPr>
        <w:t>(Sørensen and Fraser, 2010)</w:t>
      </w:r>
      <w:r w:rsidRPr="00B7380B">
        <w:rPr>
          <w:rFonts w:ascii="Arial" w:hAnsi="Arial" w:cs="Arial"/>
          <w:sz w:val="24"/>
          <w:szCs w:val="24"/>
        </w:rPr>
        <w:t>. The public’s lack of knowledge about farming was also seen as an area that needed to be addressed:</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“I appreciate the need to demonstrate to the public that what we do is, for want of a better word, kosher. I think that we should spend a lot more time educating people as to what’s involved in producing their food” PF15</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But the farmers in this study, </w:t>
      </w:r>
      <w:proofErr w:type="gramStart"/>
      <w:r w:rsidRPr="00B7380B">
        <w:rPr>
          <w:rFonts w:ascii="Arial" w:hAnsi="Arial" w:cs="Arial"/>
          <w:sz w:val="24"/>
          <w:szCs w:val="24"/>
        </w:rPr>
        <w:t>similar to</w:t>
      </w:r>
      <w:proofErr w:type="gramEnd"/>
      <w:r w:rsidRPr="00B7380B">
        <w:rPr>
          <w:rFonts w:ascii="Arial" w:hAnsi="Arial" w:cs="Arial"/>
          <w:sz w:val="24"/>
          <w:szCs w:val="24"/>
        </w:rPr>
        <w:t xml:space="preserve"> those of other studies (e.g. Hubbard et al. 2007), doubted whether consumers were really willing to pay for the welfare improvements they advocated even if they really understood what happened on farm:</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lastRenderedPageBreak/>
        <w:t>“In theory farm assurance is there for our customers. Is it giving them reassurance? I am not convinced that it is because people aren’t seeing the Red Tractor logo and saying I must go and buy that because I know that that’s been well looked after. What they are looking at is the bit that’s got the pound symbol in front of it...” PF15</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One farmer encapsulated this very concisely “would it sell more pork? This is the question” (PF1). His feeling was that until consumers were made aware of the welfare standards UK pig farms had to adhere to and were prepared to pay a higher price for pig products produced in the UK, Real Welfare and FAS in general have little financial benefit for the farmer.</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Consumer willingness to pay for higher welfare products is often over-estimated in the published literature, thought to be largely due to publication bias with studies reporting non-significant findings or low willingness to pay either not being submitted or otherwise excluded from publication. </w:t>
      </w:r>
      <w:r w:rsidRPr="00B7380B">
        <w:rPr>
          <w:rFonts w:ascii="Arial" w:hAnsi="Arial" w:cs="Arial"/>
          <w:noProof/>
          <w:sz w:val="24"/>
          <w:szCs w:val="24"/>
        </w:rPr>
        <w:t>(Clark et al., 2017)</w:t>
      </w:r>
      <w:r w:rsidRPr="00B7380B">
        <w:rPr>
          <w:rFonts w:ascii="Arial" w:hAnsi="Arial" w:cs="Arial"/>
          <w:sz w:val="24"/>
          <w:szCs w:val="24"/>
        </w:rPr>
        <w:t xml:space="preserve">. Consequently, farmer opinion may be a more accurate reflection of consumer willingness to pay than the published literature which </w:t>
      </w:r>
      <w:proofErr w:type="gramStart"/>
      <w:r w:rsidRPr="00B7380B">
        <w:rPr>
          <w:rFonts w:ascii="Arial" w:hAnsi="Arial" w:cs="Arial"/>
          <w:sz w:val="24"/>
          <w:szCs w:val="24"/>
        </w:rPr>
        <w:t>as a whole considerably</w:t>
      </w:r>
      <w:proofErr w:type="gramEnd"/>
      <w:r w:rsidRPr="00B7380B">
        <w:rPr>
          <w:rFonts w:ascii="Arial" w:hAnsi="Arial" w:cs="Arial"/>
          <w:sz w:val="24"/>
          <w:szCs w:val="24"/>
        </w:rPr>
        <w:t xml:space="preserve"> over-estimates how prepared consumers are to pay for highly priced products on welfare grounds alone. </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We </w:t>
      </w:r>
      <w:proofErr w:type="gramStart"/>
      <w:r w:rsidRPr="00B7380B">
        <w:rPr>
          <w:rFonts w:ascii="Arial" w:hAnsi="Arial" w:cs="Arial"/>
          <w:sz w:val="24"/>
          <w:szCs w:val="24"/>
        </w:rPr>
        <w:t>have to</w:t>
      </w:r>
      <w:proofErr w:type="gramEnd"/>
      <w:r w:rsidRPr="00B7380B">
        <w:rPr>
          <w:rFonts w:ascii="Arial" w:hAnsi="Arial" w:cs="Arial"/>
          <w:sz w:val="24"/>
          <w:szCs w:val="24"/>
        </w:rPr>
        <w:t xml:space="preserve"> recognise that one of the main incentives for farmers to participate in FAS is financial, including improved market access and better prices </w:t>
      </w:r>
      <w:r w:rsidRPr="00B7380B">
        <w:rPr>
          <w:rFonts w:ascii="Arial" w:hAnsi="Arial" w:cs="Arial"/>
          <w:noProof/>
          <w:sz w:val="24"/>
          <w:szCs w:val="24"/>
        </w:rPr>
        <w:t>(Bock and van Huik, 2007)</w:t>
      </w:r>
      <w:r w:rsidRPr="00B7380B">
        <w:rPr>
          <w:rFonts w:ascii="Arial" w:hAnsi="Arial" w:cs="Arial"/>
          <w:sz w:val="24"/>
          <w:szCs w:val="24"/>
        </w:rPr>
        <w:t xml:space="preserve">. One possible way of achieving this would be to use engagement with Real Welfare as a selling point for UK pig products rather than purely as a data source for the industry. Although it was positive to note that none of the farmers interviewed raised the concerns voiced in other studies that an industry level dataset had relatively little value and may </w:t>
      </w:r>
      <w:proofErr w:type="gramStart"/>
      <w:r w:rsidRPr="00B7380B">
        <w:rPr>
          <w:rFonts w:ascii="Arial" w:hAnsi="Arial" w:cs="Arial"/>
          <w:sz w:val="24"/>
          <w:szCs w:val="24"/>
        </w:rPr>
        <w:t>actually be</w:t>
      </w:r>
      <w:proofErr w:type="gramEnd"/>
      <w:r w:rsidRPr="00B7380B">
        <w:rPr>
          <w:rFonts w:ascii="Arial" w:hAnsi="Arial" w:cs="Arial"/>
          <w:sz w:val="24"/>
          <w:szCs w:val="24"/>
        </w:rPr>
        <w:t xml:space="preserve"> used against farmers rather than for them </w:t>
      </w:r>
      <w:r w:rsidRPr="00B7380B">
        <w:rPr>
          <w:rFonts w:ascii="Arial" w:hAnsi="Arial" w:cs="Arial"/>
          <w:noProof/>
          <w:sz w:val="24"/>
          <w:szCs w:val="24"/>
        </w:rPr>
        <w:t>(van Dijk et al., 2018)</w:t>
      </w:r>
      <w:r w:rsidRPr="00B7380B">
        <w:rPr>
          <w:rFonts w:ascii="Arial" w:hAnsi="Arial" w:cs="Arial"/>
          <w:sz w:val="24"/>
          <w:szCs w:val="24"/>
        </w:rPr>
        <w:t>.</w:t>
      </w:r>
      <w:r w:rsidR="0034581D" w:rsidRPr="00B7380B">
        <w:rPr>
          <w:rFonts w:ascii="Arial" w:hAnsi="Arial" w:cs="Arial"/>
          <w:sz w:val="24"/>
          <w:szCs w:val="24"/>
        </w:rPr>
        <w:t xml:space="preserve"> </w:t>
      </w:r>
      <w:bookmarkStart w:id="4" w:name="_Hlk3185087"/>
      <w:bookmarkStart w:id="5" w:name="_Hlk3184925"/>
      <w:r w:rsidR="00B62D87" w:rsidRPr="00B7380B">
        <w:rPr>
          <w:rFonts w:ascii="Arial" w:hAnsi="Arial" w:cs="Arial"/>
          <w:sz w:val="24"/>
          <w:szCs w:val="24"/>
        </w:rPr>
        <w:t xml:space="preserve">However, to utilise participation in Real Welfare to </w:t>
      </w:r>
      <w:r w:rsidR="00B62D87" w:rsidRPr="00B7380B">
        <w:rPr>
          <w:rFonts w:ascii="Arial" w:hAnsi="Arial" w:cs="Arial"/>
          <w:sz w:val="24"/>
          <w:szCs w:val="24"/>
        </w:rPr>
        <w:lastRenderedPageBreak/>
        <w:t>provide a marketing advantage</w:t>
      </w:r>
      <w:r w:rsidR="00537FE2" w:rsidRPr="00B7380B">
        <w:rPr>
          <w:rFonts w:ascii="Arial" w:hAnsi="Arial" w:cs="Arial"/>
          <w:sz w:val="24"/>
          <w:szCs w:val="24"/>
        </w:rPr>
        <w:t xml:space="preserve"> for pork products requires further action by the industry</w:t>
      </w:r>
      <w:r w:rsidR="00372A7A" w:rsidRPr="00B7380B">
        <w:rPr>
          <w:rFonts w:ascii="Arial" w:hAnsi="Arial" w:cs="Arial"/>
          <w:sz w:val="24"/>
          <w:szCs w:val="24"/>
        </w:rPr>
        <w:t xml:space="preserve"> and the retailers</w:t>
      </w:r>
      <w:r w:rsidR="00537FE2" w:rsidRPr="00B7380B">
        <w:rPr>
          <w:rFonts w:ascii="Arial" w:hAnsi="Arial" w:cs="Arial"/>
          <w:sz w:val="24"/>
          <w:szCs w:val="24"/>
        </w:rPr>
        <w:t xml:space="preserve">. Consumer understanding of the current labelling schemes for animal products that are produced by production systems with differing welfare standards is known to be poor (Ellis et al., 2009). Alongside this is the growing awareness that current labelling schemes do not go far enough to distinguish between products produced under FAS with differing welfare standards to enable informed consumer choice, which has led to calls for improved labelling standards (e.g. </w:t>
      </w:r>
      <w:r w:rsidR="002D4FC6" w:rsidRPr="00B7380B">
        <w:rPr>
          <w:rFonts w:ascii="Arial" w:hAnsi="Arial" w:cs="Arial"/>
          <w:sz w:val="24"/>
          <w:szCs w:val="24"/>
        </w:rPr>
        <w:t xml:space="preserve">the ‘Labelling Matters’ coalition comprised of </w:t>
      </w:r>
      <w:bookmarkStart w:id="6" w:name="_Hlk3184853"/>
      <w:r w:rsidR="002D4FC6" w:rsidRPr="00B7380B">
        <w:rPr>
          <w:rFonts w:ascii="Arial" w:hAnsi="Arial" w:cs="Arial"/>
          <w:sz w:val="24"/>
          <w:szCs w:val="24"/>
        </w:rPr>
        <w:t xml:space="preserve">Compassion in World Farming, Eurogroup for Animals, the RSPCA and the Soil Association formed in 2011 and </w:t>
      </w:r>
      <w:r w:rsidR="00537FE2" w:rsidRPr="00B7380B">
        <w:rPr>
          <w:rFonts w:ascii="Arial" w:hAnsi="Arial" w:cs="Arial"/>
          <w:sz w:val="24"/>
          <w:szCs w:val="24"/>
        </w:rPr>
        <w:t>Compassion in World Farming</w:t>
      </w:r>
      <w:bookmarkEnd w:id="6"/>
      <w:r w:rsidR="00537FE2" w:rsidRPr="00B7380B">
        <w:rPr>
          <w:rFonts w:ascii="Arial" w:hAnsi="Arial" w:cs="Arial"/>
          <w:sz w:val="24"/>
          <w:szCs w:val="24"/>
        </w:rPr>
        <w:t xml:space="preserve">’s ‘Honest Labelling’ campaign </w:t>
      </w:r>
      <w:r w:rsidR="002D4FC6" w:rsidRPr="00B7380B">
        <w:rPr>
          <w:rFonts w:ascii="Arial" w:hAnsi="Arial" w:cs="Arial"/>
          <w:sz w:val="24"/>
          <w:szCs w:val="24"/>
        </w:rPr>
        <w:t>launched in 2018</w:t>
      </w:r>
      <w:r w:rsidR="00537FE2" w:rsidRPr="00B7380B">
        <w:rPr>
          <w:rFonts w:ascii="Arial" w:hAnsi="Arial" w:cs="Arial"/>
          <w:sz w:val="24"/>
          <w:szCs w:val="24"/>
        </w:rPr>
        <w:t xml:space="preserve">). A combination of consumer education and better product labelling is required before farmers are likely to receive </w:t>
      </w:r>
      <w:r w:rsidR="002D4FC6" w:rsidRPr="00B7380B">
        <w:rPr>
          <w:rFonts w:ascii="Arial" w:hAnsi="Arial" w:cs="Arial"/>
          <w:sz w:val="24"/>
          <w:szCs w:val="24"/>
        </w:rPr>
        <w:t>any financial recompense for their participation in a scheme driven by public concern but seemingly unsupported by consumer purchasing behaviour.</w:t>
      </w:r>
      <w:bookmarkEnd w:id="4"/>
    </w:p>
    <w:bookmarkEnd w:id="5"/>
    <w:p w:rsidR="005F4D0E" w:rsidRPr="00B7380B" w:rsidRDefault="005F4D0E" w:rsidP="00D82901">
      <w:pPr>
        <w:spacing w:line="480" w:lineRule="auto"/>
        <w:rPr>
          <w:rFonts w:ascii="Arial" w:hAnsi="Arial" w:cs="Arial"/>
          <w:sz w:val="24"/>
          <w:szCs w:val="24"/>
        </w:rPr>
      </w:pPr>
    </w:p>
    <w:p w:rsidR="005F4D0E" w:rsidRPr="00B7380B" w:rsidRDefault="005F4D0E" w:rsidP="00D82901">
      <w:pPr>
        <w:spacing w:line="480" w:lineRule="auto"/>
        <w:rPr>
          <w:rFonts w:ascii="Arial" w:hAnsi="Arial" w:cs="Arial"/>
          <w:i/>
          <w:iCs/>
          <w:sz w:val="24"/>
          <w:szCs w:val="24"/>
        </w:rPr>
      </w:pPr>
      <w:r w:rsidRPr="00B7380B">
        <w:rPr>
          <w:rFonts w:ascii="Arial" w:hAnsi="Arial" w:cs="Arial"/>
          <w:i/>
          <w:iCs/>
          <w:sz w:val="24"/>
          <w:szCs w:val="24"/>
        </w:rPr>
        <w:t>Inclusion criteria and compliance</w:t>
      </w:r>
      <w:r w:rsidR="00C71197" w:rsidRPr="00B7380B">
        <w:rPr>
          <w:rFonts w:ascii="Arial" w:hAnsi="Arial" w:cs="Arial"/>
          <w:i/>
          <w:iCs/>
          <w:sz w:val="24"/>
          <w:szCs w:val="24"/>
        </w:rPr>
        <w:t xml:space="preserve">. </w:t>
      </w:r>
      <w:r w:rsidRPr="00B7380B">
        <w:rPr>
          <w:rFonts w:ascii="Arial" w:hAnsi="Arial" w:cs="Arial"/>
          <w:sz w:val="24"/>
          <w:szCs w:val="24"/>
        </w:rPr>
        <w:t xml:space="preserve">Farm assurance schemes need to negotiate a fine balance whereby their standards are stringent enough not to allow all farmers entry, yet are achievable </w:t>
      </w:r>
      <w:r w:rsidRPr="00B7380B">
        <w:rPr>
          <w:rFonts w:ascii="Arial" w:hAnsi="Arial" w:cs="Arial"/>
          <w:noProof/>
          <w:sz w:val="24"/>
          <w:szCs w:val="24"/>
        </w:rPr>
        <w:t>(Main et al., 2001)</w:t>
      </w:r>
      <w:r w:rsidRPr="00B7380B">
        <w:rPr>
          <w:rFonts w:ascii="Arial" w:hAnsi="Arial" w:cs="Arial"/>
          <w:sz w:val="24"/>
          <w:szCs w:val="24"/>
        </w:rPr>
        <w:t>. Many of the farmers we spoke to openly questioned the value of the Red Tractor FAS, and within it Real Welfare, given that farmers rarely heard of anyone being suspended or asked to leave the scheme due to non-compliance and poor welfare:</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“I don’t believe that almost anybody has ever been thrown out of Red Tractor or they are very </w:t>
      </w:r>
      <w:proofErr w:type="spellStart"/>
      <w:r w:rsidRPr="00B7380B">
        <w:rPr>
          <w:rFonts w:ascii="Arial" w:hAnsi="Arial" w:cs="Arial"/>
          <w:sz w:val="24"/>
          <w:szCs w:val="24"/>
        </w:rPr>
        <w:t>very</w:t>
      </w:r>
      <w:proofErr w:type="spellEnd"/>
      <w:r w:rsidRPr="00B7380B">
        <w:rPr>
          <w:rFonts w:ascii="Arial" w:hAnsi="Arial" w:cs="Arial"/>
          <w:sz w:val="24"/>
          <w:szCs w:val="24"/>
        </w:rPr>
        <w:t xml:space="preserve"> few and I think that there are some systems, some sites that maybe don’t reach the standards but it actually makes it tougher to defend the industry while </w:t>
      </w:r>
      <w:r w:rsidRPr="00B7380B">
        <w:rPr>
          <w:rFonts w:ascii="Arial" w:hAnsi="Arial" w:cs="Arial"/>
          <w:sz w:val="24"/>
          <w:szCs w:val="24"/>
        </w:rPr>
        <w:lastRenderedPageBreak/>
        <w:t>we have an assurance scheme that there’s not enough people being thrown out of” PF11</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While some farmers mentioned that anyone can stay on the scheme consequently devaluing it, others had experienced the consequences of non-compliance, or had heard about farmers who had. One farmer who had had their licence suspended voiced serious concerns about the way the process was handled.</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“[It is] really archaic and draconian the way that they enforce that 30 day </w:t>
      </w:r>
      <w:proofErr w:type="gramStart"/>
      <w:r w:rsidRPr="00B7380B">
        <w:rPr>
          <w:rFonts w:ascii="Arial" w:hAnsi="Arial" w:cs="Arial"/>
          <w:sz w:val="24"/>
          <w:szCs w:val="24"/>
        </w:rPr>
        <w:t>thing  …</w:t>
      </w:r>
      <w:proofErr w:type="gramEnd"/>
      <w:r w:rsidRPr="00B7380B">
        <w:rPr>
          <w:rFonts w:ascii="Arial" w:hAnsi="Arial" w:cs="Arial"/>
          <w:sz w:val="24"/>
          <w:szCs w:val="24"/>
        </w:rPr>
        <w:t xml:space="preserve"> there needs to be a bit more understanding, understanding between the farm assurance body and the farm and the abattoir and you know a bit of give and take there really“ PF4</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Farmers also felt that FAS should be more than just a means of setting a minimum standard and should go further to encourage and recognise the “good” farmers:</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“It’s about us belonging to these bodies, which I really question what they are actually doing over and above policing the bad ones and helping to raise those standards. They’re not genuinely helping the good ones” PF10</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Just how this could be achieved in practice was uncertain, particularly regarding welfare. While the possibility of a grading system within each FAS was raised by some farmers, others felt that welfare is not an area that could or should be graded:</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“All things deserve good welfare it’s not some should have better than others” PF11</w:t>
      </w:r>
    </w:p>
    <w:p w:rsidR="005F4D0E" w:rsidRPr="00B7380B" w:rsidRDefault="005F4D0E" w:rsidP="00D82901">
      <w:pPr>
        <w:spacing w:line="480" w:lineRule="auto"/>
        <w:rPr>
          <w:rFonts w:ascii="Arial" w:hAnsi="Arial" w:cs="Arial"/>
          <w:sz w:val="24"/>
          <w:szCs w:val="24"/>
        </w:rPr>
      </w:pPr>
    </w:p>
    <w:p w:rsidR="005F4D0E" w:rsidRPr="00B7380B" w:rsidRDefault="005F4D0E" w:rsidP="00D82901">
      <w:pPr>
        <w:spacing w:line="480" w:lineRule="auto"/>
        <w:rPr>
          <w:rFonts w:ascii="Arial" w:hAnsi="Arial" w:cs="Arial"/>
          <w:i/>
          <w:sz w:val="24"/>
          <w:szCs w:val="24"/>
        </w:rPr>
      </w:pPr>
      <w:r w:rsidRPr="00B7380B">
        <w:rPr>
          <w:rFonts w:ascii="Arial" w:hAnsi="Arial" w:cs="Arial"/>
          <w:i/>
          <w:sz w:val="24"/>
          <w:szCs w:val="24"/>
        </w:rPr>
        <w:lastRenderedPageBreak/>
        <w:t>The Real Welfare assessment procedure</w:t>
      </w:r>
      <w:r w:rsidR="00C71197" w:rsidRPr="00B7380B">
        <w:rPr>
          <w:rFonts w:ascii="Arial" w:hAnsi="Arial" w:cs="Arial"/>
          <w:i/>
          <w:sz w:val="24"/>
          <w:szCs w:val="24"/>
        </w:rPr>
        <w:t xml:space="preserve">. </w:t>
      </w:r>
      <w:r w:rsidRPr="00B7380B">
        <w:rPr>
          <w:rFonts w:ascii="Arial" w:hAnsi="Arial" w:cs="Arial"/>
          <w:sz w:val="24"/>
          <w:szCs w:val="24"/>
        </w:rPr>
        <w:t xml:space="preserve">As reflected in the discussion above there seemed to be a degree of confusion about what the Real Welfare scheme was </w:t>
      </w:r>
      <w:proofErr w:type="gramStart"/>
      <w:r w:rsidRPr="00B7380B">
        <w:rPr>
          <w:rFonts w:ascii="Arial" w:hAnsi="Arial" w:cs="Arial"/>
          <w:sz w:val="24"/>
          <w:szCs w:val="24"/>
        </w:rPr>
        <w:t>actually intended</w:t>
      </w:r>
      <w:proofErr w:type="gramEnd"/>
      <w:r w:rsidRPr="00B7380B">
        <w:rPr>
          <w:rFonts w:ascii="Arial" w:hAnsi="Arial" w:cs="Arial"/>
          <w:sz w:val="24"/>
          <w:szCs w:val="24"/>
        </w:rPr>
        <w:t xml:space="preserve"> to do:</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what message are we trying to get across? … it’s a complete failure on the part of farm assurance schemes and people who are asking for them, to explain what they are after” PF15</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There seemed to be a lack of clarity on whether the scheme was intended to benefit the farmer, the industry or both parties. A significant body of work went into developing Real Welfare and identifying the most appropriate informative measures to include e.g. </w:t>
      </w:r>
      <w:r w:rsidRPr="00B7380B">
        <w:rPr>
          <w:rFonts w:ascii="Arial" w:hAnsi="Arial" w:cs="Arial"/>
          <w:noProof/>
          <w:sz w:val="24"/>
          <w:szCs w:val="24"/>
        </w:rPr>
        <w:t>(Mullan et al., 2009a; Mullan et al., 2010; Mullan et al., 2009b)</w:t>
      </w:r>
      <w:r w:rsidRPr="00B7380B">
        <w:rPr>
          <w:rFonts w:ascii="Arial" w:hAnsi="Arial" w:cs="Arial"/>
          <w:sz w:val="24"/>
          <w:szCs w:val="24"/>
        </w:rPr>
        <w:t xml:space="preserve">. However, there is typically a trade-off between the original design and intention of a WOA protocol and the changes that </w:t>
      </w:r>
      <w:proofErr w:type="gramStart"/>
      <w:r w:rsidRPr="00B7380B">
        <w:rPr>
          <w:rFonts w:ascii="Arial" w:hAnsi="Arial" w:cs="Arial"/>
          <w:sz w:val="24"/>
          <w:szCs w:val="24"/>
        </w:rPr>
        <w:t>have to</w:t>
      </w:r>
      <w:proofErr w:type="gramEnd"/>
      <w:r w:rsidRPr="00B7380B">
        <w:rPr>
          <w:rFonts w:ascii="Arial" w:hAnsi="Arial" w:cs="Arial"/>
          <w:sz w:val="24"/>
          <w:szCs w:val="24"/>
        </w:rPr>
        <w:t xml:space="preserve"> be made to make it feasible to roll out on farm at an industry level </w:t>
      </w:r>
      <w:r w:rsidRPr="00B7380B">
        <w:rPr>
          <w:rFonts w:ascii="Arial" w:hAnsi="Arial" w:cs="Arial"/>
          <w:noProof/>
          <w:sz w:val="24"/>
          <w:szCs w:val="24"/>
        </w:rPr>
        <w:t>(van Dijk et al., 2018)</w:t>
      </w:r>
      <w:r w:rsidRPr="00B7380B">
        <w:rPr>
          <w:rFonts w:ascii="Arial" w:hAnsi="Arial" w:cs="Arial"/>
          <w:sz w:val="24"/>
          <w:szCs w:val="24"/>
        </w:rPr>
        <w:t xml:space="preserve"> and the results of this trade-off may compromise how the value of the assessment is perceived: </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“I think that the problem with the Real Welfare has been they have ended up half arsing it so to speak. In its full incantation as it was meant or originally designed, it was </w:t>
      </w:r>
      <w:proofErr w:type="spellStart"/>
      <w:r w:rsidRPr="00B7380B">
        <w:rPr>
          <w:rFonts w:ascii="Arial" w:hAnsi="Arial" w:cs="Arial"/>
          <w:sz w:val="24"/>
          <w:szCs w:val="24"/>
        </w:rPr>
        <w:t>gonna</w:t>
      </w:r>
      <w:proofErr w:type="spellEnd"/>
      <w:r w:rsidRPr="00B7380B">
        <w:rPr>
          <w:rFonts w:ascii="Arial" w:hAnsi="Arial" w:cs="Arial"/>
          <w:sz w:val="24"/>
          <w:szCs w:val="24"/>
        </w:rPr>
        <w:t xml:space="preserve"> be very </w:t>
      </w:r>
      <w:proofErr w:type="spellStart"/>
      <w:r w:rsidRPr="00B7380B">
        <w:rPr>
          <w:rFonts w:ascii="Arial" w:hAnsi="Arial" w:cs="Arial"/>
          <w:sz w:val="24"/>
          <w:szCs w:val="24"/>
        </w:rPr>
        <w:t>very</w:t>
      </w:r>
      <w:proofErr w:type="spellEnd"/>
      <w:r w:rsidRPr="00B7380B">
        <w:rPr>
          <w:rFonts w:ascii="Arial" w:hAnsi="Arial" w:cs="Arial"/>
          <w:sz w:val="24"/>
          <w:szCs w:val="24"/>
        </w:rPr>
        <w:t xml:space="preserve"> time consuming and I think that’s why it got watered down and I think that it’s been watered down so far that it’s </w:t>
      </w:r>
      <w:proofErr w:type="gramStart"/>
      <w:r w:rsidRPr="00B7380B">
        <w:rPr>
          <w:rFonts w:ascii="Arial" w:hAnsi="Arial" w:cs="Arial"/>
          <w:sz w:val="24"/>
          <w:szCs w:val="24"/>
        </w:rPr>
        <w:t>more or less not</w:t>
      </w:r>
      <w:proofErr w:type="gramEnd"/>
      <w:r w:rsidRPr="00B7380B">
        <w:rPr>
          <w:rFonts w:ascii="Arial" w:hAnsi="Arial" w:cs="Arial"/>
          <w:sz w:val="24"/>
          <w:szCs w:val="24"/>
        </w:rPr>
        <w:t xml:space="preserve"> fit for purpose” PF8</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Some farmers took a more positive view than PF8, considering that while Real Welfare as it stands is “far from the finished article” (PF11) it is something that can be developed and refined.</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lastRenderedPageBreak/>
        <w:t xml:space="preserve">Suggested improvements to the scheme included closer working relationships between FAS and vets in the development and setting the requirements of FAS. Vets play a fundamental role in the promotion and safeguarding of animal welfare </w:t>
      </w:r>
      <w:r w:rsidRPr="00B7380B">
        <w:rPr>
          <w:rFonts w:ascii="Arial" w:hAnsi="Arial" w:cs="Arial"/>
          <w:noProof/>
          <w:sz w:val="24"/>
          <w:szCs w:val="24"/>
        </w:rPr>
        <w:t>(Cornish et al., 2016)</w:t>
      </w:r>
      <w:r w:rsidRPr="00B7380B">
        <w:rPr>
          <w:rFonts w:ascii="Arial" w:hAnsi="Arial" w:cs="Arial"/>
          <w:sz w:val="24"/>
          <w:szCs w:val="24"/>
        </w:rPr>
        <w:t xml:space="preserve"> and as discussed above, vet buy-in is critical for farmers to engage with, and value, FAS.   </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Another suggestion raised was the possibility of reducing the rate of Real Welfare inspections now that the baseline data have been collected and analysed: </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“It creates cost and I am not sure having established the results that we need to maintain it at the same level. I think periodic with welfare inclusion at a veterinary visit would be fine, but I am not at all sure that it needs to be done with such regularity, especially on those farms where standards are high” PF14</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Whether high welfare standards can be maintained in the absence of regular external inspections is something that needs to be evidenced.</w:t>
      </w:r>
    </w:p>
    <w:p w:rsidR="005F4D0E" w:rsidRPr="00B7380B" w:rsidRDefault="005F4D0E" w:rsidP="00D82901">
      <w:pPr>
        <w:spacing w:line="480" w:lineRule="auto"/>
        <w:rPr>
          <w:rFonts w:ascii="Arial" w:hAnsi="Arial" w:cs="Arial"/>
          <w:sz w:val="24"/>
          <w:szCs w:val="24"/>
        </w:rPr>
      </w:pPr>
    </w:p>
    <w:p w:rsidR="005F4D0E" w:rsidRPr="00B7380B" w:rsidRDefault="005F4D0E" w:rsidP="00D82901">
      <w:pPr>
        <w:spacing w:line="480" w:lineRule="auto"/>
        <w:rPr>
          <w:rFonts w:ascii="Arial" w:hAnsi="Arial" w:cs="Arial"/>
          <w:b/>
          <w:sz w:val="24"/>
          <w:szCs w:val="24"/>
        </w:rPr>
      </w:pPr>
      <w:r w:rsidRPr="00B7380B">
        <w:rPr>
          <w:rFonts w:ascii="Arial" w:hAnsi="Arial" w:cs="Arial"/>
          <w:b/>
          <w:sz w:val="24"/>
          <w:szCs w:val="24"/>
        </w:rPr>
        <w:t>Conclusions</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Pig farmer perspectives of Real Welfare, the welfare outcome component of their farm assurance scheme, revealed </w:t>
      </w:r>
      <w:proofErr w:type="gramStart"/>
      <w:r w:rsidRPr="00B7380B">
        <w:rPr>
          <w:rFonts w:ascii="Arial" w:hAnsi="Arial" w:cs="Arial"/>
          <w:sz w:val="24"/>
          <w:szCs w:val="24"/>
        </w:rPr>
        <w:t>a number of</w:t>
      </w:r>
      <w:proofErr w:type="gramEnd"/>
      <w:r w:rsidRPr="00B7380B">
        <w:rPr>
          <w:rFonts w:ascii="Arial" w:hAnsi="Arial" w:cs="Arial"/>
          <w:sz w:val="24"/>
          <w:szCs w:val="24"/>
        </w:rPr>
        <w:t xml:space="preserve"> positive aspects alongside areas where improvement is required. For the majority of </w:t>
      </w:r>
      <w:proofErr w:type="gramStart"/>
      <w:r w:rsidRPr="00B7380B">
        <w:rPr>
          <w:rFonts w:ascii="Arial" w:hAnsi="Arial" w:cs="Arial"/>
          <w:sz w:val="24"/>
          <w:szCs w:val="24"/>
        </w:rPr>
        <w:t>farmers</w:t>
      </w:r>
      <w:proofErr w:type="gramEnd"/>
      <w:r w:rsidRPr="00B7380B">
        <w:rPr>
          <w:rFonts w:ascii="Arial" w:hAnsi="Arial" w:cs="Arial"/>
          <w:sz w:val="24"/>
          <w:szCs w:val="24"/>
        </w:rPr>
        <w:t xml:space="preserve"> the value of the Real Welfare process lies with the vet who conducts the assessment. Farmers whose vet valued the process engaged them in the assessments and discussed results with them felt that they had benefitted from Real Welfare; farmers whose vets did not see the value of Real Welfare did not perceive any benefit of the process themselves. Improving the commitment of vets to the scheme is likely to also increase </w:t>
      </w:r>
      <w:r w:rsidRPr="00B7380B">
        <w:rPr>
          <w:rFonts w:ascii="Arial" w:hAnsi="Arial" w:cs="Arial"/>
          <w:sz w:val="24"/>
          <w:szCs w:val="24"/>
        </w:rPr>
        <w:lastRenderedPageBreak/>
        <w:t xml:space="preserve">engagement of their farmer clients and part of this move could be to give the vets a greater role in the future refinement of the Real Welfare assessment protocol. </w:t>
      </w:r>
      <w:r w:rsidR="0009374C" w:rsidRPr="00B7380B">
        <w:rPr>
          <w:rFonts w:ascii="Arial" w:hAnsi="Arial" w:cs="Arial"/>
          <w:sz w:val="24"/>
          <w:szCs w:val="24"/>
        </w:rPr>
        <w:t xml:space="preserve">Our findings highlight the extent of disconnect and paucity of communication between the various stakeholders involved. This is manifested at numerous levels – between vets and farmers, the FAS and vets, the FAS and farmers, the FAS and retailers, farmers and consumers, consumers and retailers. Overcoming this high level of disconnect is critical for greater acceptance of the scheme and realisation of practical and financial benefits. Improved communication at each of these </w:t>
      </w:r>
      <w:r w:rsidR="00881657" w:rsidRPr="00B7380B">
        <w:rPr>
          <w:rFonts w:ascii="Arial" w:hAnsi="Arial" w:cs="Arial"/>
          <w:sz w:val="24"/>
          <w:szCs w:val="24"/>
        </w:rPr>
        <w:t>stages</w:t>
      </w:r>
      <w:r w:rsidR="0009374C" w:rsidRPr="00B7380B">
        <w:rPr>
          <w:rFonts w:ascii="Arial" w:hAnsi="Arial" w:cs="Arial"/>
          <w:sz w:val="24"/>
          <w:szCs w:val="24"/>
        </w:rPr>
        <w:t xml:space="preserve"> is key to achieving this. </w:t>
      </w:r>
      <w:r w:rsidR="00400199" w:rsidRPr="00B7380B">
        <w:rPr>
          <w:rFonts w:ascii="Arial" w:hAnsi="Arial" w:cs="Arial"/>
          <w:sz w:val="24"/>
          <w:szCs w:val="24"/>
        </w:rPr>
        <w:t>In particular, e</w:t>
      </w:r>
      <w:r w:rsidRPr="00B7380B">
        <w:rPr>
          <w:rFonts w:ascii="Arial" w:hAnsi="Arial" w:cs="Arial"/>
          <w:sz w:val="24"/>
          <w:szCs w:val="24"/>
        </w:rPr>
        <w:t xml:space="preserve">nhanced communication and dialogue between FAS stakeholders, vets and farmers would benefit vet and farmer buy-in to the scheme as they would be able to understand the underlying </w:t>
      </w:r>
      <w:proofErr w:type="gramStart"/>
      <w:r w:rsidRPr="00B7380B">
        <w:rPr>
          <w:rFonts w:ascii="Arial" w:hAnsi="Arial" w:cs="Arial"/>
          <w:sz w:val="24"/>
          <w:szCs w:val="24"/>
        </w:rPr>
        <w:t>decision making</w:t>
      </w:r>
      <w:proofErr w:type="gramEnd"/>
      <w:r w:rsidRPr="00B7380B">
        <w:rPr>
          <w:rFonts w:ascii="Arial" w:hAnsi="Arial" w:cs="Arial"/>
          <w:sz w:val="24"/>
          <w:szCs w:val="24"/>
        </w:rPr>
        <w:t xml:space="preserve"> process rather than dismiss the resultant assessment protocol requirements as ill-informed. While the benefits of Real Welfare for the industry were acknowledged by some farmers, more tangible benefits need to be realised for farmers at the level of the individual. This could be achieved in part through raising awareness of the welfare standards of UK pig production outside of the industry, to consumers and the general public, hopefully leading to greater appreciation of UK pig production standards and resulting in an increase in financial reward for farmers. </w:t>
      </w:r>
    </w:p>
    <w:p w:rsidR="005F4D0E" w:rsidRPr="00B7380B" w:rsidRDefault="005F4D0E" w:rsidP="00D82901">
      <w:pPr>
        <w:spacing w:line="480" w:lineRule="auto"/>
        <w:rPr>
          <w:rFonts w:ascii="Arial" w:hAnsi="Arial" w:cs="Arial"/>
          <w:sz w:val="24"/>
          <w:szCs w:val="24"/>
        </w:rPr>
      </w:pPr>
    </w:p>
    <w:p w:rsidR="005F4D0E" w:rsidRPr="00B7380B" w:rsidRDefault="005F4D0E" w:rsidP="00D82901">
      <w:pPr>
        <w:spacing w:line="480" w:lineRule="auto"/>
        <w:rPr>
          <w:rFonts w:ascii="Arial" w:hAnsi="Arial" w:cs="Arial"/>
          <w:b/>
          <w:sz w:val="24"/>
          <w:szCs w:val="24"/>
        </w:rPr>
      </w:pPr>
      <w:r w:rsidRPr="00B7380B">
        <w:rPr>
          <w:rFonts w:ascii="Arial" w:hAnsi="Arial" w:cs="Arial"/>
          <w:b/>
          <w:sz w:val="24"/>
          <w:szCs w:val="24"/>
        </w:rPr>
        <w:t>Acknowledgements</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 xml:space="preserve">We would like to thank </w:t>
      </w:r>
      <w:proofErr w:type="gramStart"/>
      <w:r w:rsidRPr="00B7380B">
        <w:rPr>
          <w:rFonts w:ascii="Arial" w:hAnsi="Arial" w:cs="Arial"/>
          <w:sz w:val="24"/>
          <w:szCs w:val="24"/>
        </w:rPr>
        <w:t>all of</w:t>
      </w:r>
      <w:proofErr w:type="gramEnd"/>
      <w:r w:rsidRPr="00B7380B">
        <w:rPr>
          <w:rFonts w:ascii="Arial" w:hAnsi="Arial" w:cs="Arial"/>
          <w:sz w:val="24"/>
          <w:szCs w:val="24"/>
        </w:rPr>
        <w:t xml:space="preserve"> the farmers who gave up their time to be interviewed for this study and Katja Stoddart for her help and support.</w:t>
      </w:r>
    </w:p>
    <w:p w:rsidR="00C71197" w:rsidRPr="00B7380B" w:rsidRDefault="00C71197" w:rsidP="00D82901">
      <w:pPr>
        <w:spacing w:line="480" w:lineRule="auto"/>
        <w:rPr>
          <w:rFonts w:ascii="Arial" w:hAnsi="Arial" w:cs="Arial"/>
          <w:sz w:val="24"/>
          <w:szCs w:val="24"/>
        </w:rPr>
      </w:pPr>
    </w:p>
    <w:p w:rsidR="00C71197" w:rsidRPr="00B7380B" w:rsidRDefault="00C71197" w:rsidP="00D82901">
      <w:pPr>
        <w:spacing w:line="480" w:lineRule="auto"/>
        <w:rPr>
          <w:rFonts w:ascii="Arial" w:hAnsi="Arial" w:cs="Arial"/>
          <w:b/>
          <w:sz w:val="24"/>
          <w:szCs w:val="24"/>
        </w:rPr>
      </w:pPr>
      <w:r w:rsidRPr="00B7380B">
        <w:rPr>
          <w:rFonts w:ascii="Arial" w:hAnsi="Arial" w:cs="Arial"/>
          <w:b/>
          <w:sz w:val="24"/>
          <w:szCs w:val="24"/>
        </w:rPr>
        <w:lastRenderedPageBreak/>
        <w:t>Declaration of interest</w:t>
      </w:r>
    </w:p>
    <w:p w:rsidR="005F4D0E" w:rsidRPr="00B7380B" w:rsidRDefault="00C71197" w:rsidP="00D82901">
      <w:pPr>
        <w:spacing w:line="480" w:lineRule="auto"/>
        <w:rPr>
          <w:rFonts w:ascii="Arial" w:hAnsi="Arial" w:cs="Arial"/>
          <w:sz w:val="24"/>
          <w:szCs w:val="24"/>
        </w:rPr>
      </w:pPr>
      <w:r w:rsidRPr="00B7380B">
        <w:rPr>
          <w:rFonts w:ascii="Arial" w:hAnsi="Arial" w:cs="Arial"/>
          <w:sz w:val="24"/>
          <w:szCs w:val="24"/>
        </w:rPr>
        <w:t>The authors declare no conflicts of interest in this article.</w:t>
      </w:r>
      <w:r w:rsidRPr="00B7380B">
        <w:rPr>
          <w:rFonts w:ascii="Arial" w:hAnsi="Arial" w:cs="Arial"/>
          <w:sz w:val="24"/>
          <w:szCs w:val="24"/>
        </w:rPr>
        <w:cr/>
      </w:r>
    </w:p>
    <w:p w:rsidR="005F4D0E" w:rsidRPr="00B7380B" w:rsidRDefault="005F4D0E" w:rsidP="00D82901">
      <w:pPr>
        <w:spacing w:line="480" w:lineRule="auto"/>
        <w:rPr>
          <w:rFonts w:ascii="Arial" w:hAnsi="Arial" w:cs="Arial"/>
          <w:b/>
          <w:sz w:val="24"/>
          <w:szCs w:val="24"/>
        </w:rPr>
      </w:pPr>
      <w:r w:rsidRPr="00B7380B">
        <w:rPr>
          <w:rFonts w:ascii="Arial" w:hAnsi="Arial" w:cs="Arial"/>
          <w:b/>
          <w:sz w:val="24"/>
          <w:szCs w:val="24"/>
        </w:rPr>
        <w:t>Ethics committee</w:t>
      </w:r>
    </w:p>
    <w:p w:rsidR="005F4D0E" w:rsidRPr="00B7380B" w:rsidRDefault="005F4D0E" w:rsidP="00D82901">
      <w:pPr>
        <w:spacing w:line="480" w:lineRule="auto"/>
        <w:rPr>
          <w:rFonts w:ascii="Arial" w:hAnsi="Arial" w:cs="Arial"/>
          <w:sz w:val="24"/>
          <w:szCs w:val="24"/>
        </w:rPr>
      </w:pPr>
      <w:r w:rsidRPr="00B7380B">
        <w:rPr>
          <w:rFonts w:ascii="Arial" w:hAnsi="Arial" w:cs="Arial"/>
          <w:sz w:val="24"/>
          <w:szCs w:val="24"/>
        </w:rPr>
        <w:t>The study was approved by the University of Bristol Faculty of Health Sciences Faculty Research Ethics Committee in February 2017.</w:t>
      </w:r>
    </w:p>
    <w:p w:rsidR="00C71197" w:rsidRPr="00B7380B" w:rsidRDefault="00C71197" w:rsidP="00D82901">
      <w:pPr>
        <w:spacing w:line="480" w:lineRule="auto"/>
        <w:rPr>
          <w:rFonts w:ascii="Arial" w:hAnsi="Arial" w:cs="Arial"/>
          <w:b/>
          <w:sz w:val="24"/>
          <w:szCs w:val="24"/>
        </w:rPr>
      </w:pPr>
    </w:p>
    <w:p w:rsidR="00C71197" w:rsidRPr="00B7380B" w:rsidRDefault="00C71197" w:rsidP="00D82901">
      <w:pPr>
        <w:spacing w:line="480" w:lineRule="auto"/>
        <w:rPr>
          <w:rFonts w:ascii="Arial" w:hAnsi="Arial" w:cs="Arial"/>
          <w:b/>
          <w:sz w:val="24"/>
          <w:szCs w:val="24"/>
        </w:rPr>
      </w:pPr>
      <w:r w:rsidRPr="00B7380B">
        <w:rPr>
          <w:rFonts w:ascii="Arial" w:hAnsi="Arial" w:cs="Arial"/>
          <w:b/>
          <w:sz w:val="24"/>
          <w:szCs w:val="24"/>
        </w:rPr>
        <w:t>Software and data repository resources</w:t>
      </w:r>
    </w:p>
    <w:p w:rsidR="00C71197" w:rsidRPr="00B7380B" w:rsidRDefault="00C71197" w:rsidP="00D82901">
      <w:pPr>
        <w:spacing w:line="480" w:lineRule="auto"/>
        <w:rPr>
          <w:rFonts w:ascii="Arial" w:hAnsi="Arial" w:cs="Arial"/>
          <w:sz w:val="24"/>
          <w:szCs w:val="24"/>
        </w:rPr>
      </w:pPr>
      <w:r w:rsidRPr="00B7380B">
        <w:rPr>
          <w:rFonts w:ascii="Arial" w:hAnsi="Arial" w:cs="Arial"/>
          <w:sz w:val="24"/>
          <w:szCs w:val="24"/>
        </w:rPr>
        <w:t>None of the data were deposited in an official repository.</w:t>
      </w:r>
    </w:p>
    <w:p w:rsidR="00C71197" w:rsidRPr="00B7380B" w:rsidRDefault="00C71197" w:rsidP="00D82901">
      <w:pPr>
        <w:spacing w:line="480" w:lineRule="auto"/>
        <w:rPr>
          <w:rFonts w:ascii="Arial" w:hAnsi="Arial" w:cs="Arial"/>
          <w:b/>
          <w:sz w:val="24"/>
          <w:szCs w:val="24"/>
        </w:rPr>
      </w:pPr>
    </w:p>
    <w:p w:rsidR="005F4D0E" w:rsidRPr="00B7380B" w:rsidRDefault="005F4D0E" w:rsidP="00D82901">
      <w:pPr>
        <w:spacing w:line="480" w:lineRule="auto"/>
        <w:rPr>
          <w:rFonts w:ascii="Arial" w:hAnsi="Arial" w:cs="Arial"/>
          <w:b/>
          <w:sz w:val="24"/>
          <w:szCs w:val="24"/>
        </w:rPr>
      </w:pPr>
      <w:r w:rsidRPr="00B7380B">
        <w:rPr>
          <w:rFonts w:ascii="Arial" w:hAnsi="Arial" w:cs="Arial"/>
          <w:b/>
          <w:sz w:val="24"/>
          <w:szCs w:val="24"/>
        </w:rPr>
        <w:t>References</w:t>
      </w:r>
    </w:p>
    <w:p w:rsidR="005F4D0E" w:rsidRPr="00B7380B" w:rsidRDefault="001224A7" w:rsidP="00F20D80">
      <w:pPr>
        <w:pStyle w:val="EndNoteBibliography"/>
        <w:spacing w:after="0"/>
        <w:ind w:left="720" w:hanging="720"/>
        <w:rPr>
          <w:rFonts w:ascii="Arial" w:hAnsi="Arial" w:cs="Arial"/>
        </w:rPr>
      </w:pPr>
      <w:r w:rsidRPr="00B7380B">
        <w:rPr>
          <w:rFonts w:ascii="Arial" w:hAnsi="Arial" w:cs="Arial"/>
        </w:rPr>
        <w:t>Agriculture and Horticulture Develoment Board (</w:t>
      </w:r>
      <w:r w:rsidR="005F4D0E" w:rsidRPr="00B7380B">
        <w:rPr>
          <w:rFonts w:ascii="Arial" w:hAnsi="Arial" w:cs="Arial"/>
        </w:rPr>
        <w:t>AHDB</w:t>
      </w:r>
      <w:r w:rsidRPr="00B7380B">
        <w:rPr>
          <w:rFonts w:ascii="Arial" w:hAnsi="Arial" w:cs="Arial"/>
        </w:rPr>
        <w:t>)</w:t>
      </w:r>
      <w:r w:rsidR="005F4D0E" w:rsidRPr="00B7380B">
        <w:rPr>
          <w:rFonts w:ascii="Arial" w:hAnsi="Arial" w:cs="Arial"/>
        </w:rPr>
        <w:t xml:space="preserve"> 2017. Real Welfare: Baseline Report 2013-2016 Measuring welfare outcomes in pigs.</w:t>
      </w:r>
      <w:r w:rsidRPr="00B7380B">
        <w:rPr>
          <w:rFonts w:ascii="Arial" w:hAnsi="Arial" w:cs="Arial"/>
        </w:rPr>
        <w:t>Retrieved on 22 April 2017, from https://pork.ahdb.org.uk/media/273110/real-welfare-report-2017.pdf</w:t>
      </w:r>
    </w:p>
    <w:p w:rsidR="005F4D0E" w:rsidRPr="00B7380B" w:rsidRDefault="005F4D0E" w:rsidP="00F20D80">
      <w:pPr>
        <w:pStyle w:val="EndNoteBibliography"/>
        <w:spacing w:after="0"/>
        <w:ind w:left="720" w:hanging="720"/>
        <w:rPr>
          <w:rFonts w:ascii="Arial" w:hAnsi="Arial" w:cs="Arial"/>
        </w:rPr>
      </w:pPr>
      <w:r w:rsidRPr="00B7380B">
        <w:rPr>
          <w:rFonts w:ascii="Arial" w:hAnsi="Arial" w:cs="Arial"/>
        </w:rPr>
        <w:t>Alberto M. 2007. Italian pig producers' attitude toward animal welfare. British Food Journal 109</w:t>
      </w:r>
      <w:r w:rsidR="00D4381C" w:rsidRPr="00B7380B">
        <w:rPr>
          <w:rFonts w:ascii="Arial" w:hAnsi="Arial" w:cs="Arial"/>
        </w:rPr>
        <w:t xml:space="preserve">, </w:t>
      </w:r>
      <w:r w:rsidRPr="00B7380B">
        <w:rPr>
          <w:rFonts w:ascii="Arial" w:hAnsi="Arial" w:cs="Arial"/>
        </w:rPr>
        <w:t>870-878.</w:t>
      </w:r>
    </w:p>
    <w:p w:rsidR="005F4D0E" w:rsidRPr="00B7380B" w:rsidRDefault="005F4D0E" w:rsidP="00F20D80">
      <w:pPr>
        <w:pStyle w:val="EndNoteBibliography"/>
        <w:spacing w:after="0"/>
        <w:ind w:left="720" w:hanging="720"/>
        <w:rPr>
          <w:rFonts w:ascii="Arial" w:hAnsi="Arial" w:cs="Arial"/>
        </w:rPr>
      </w:pPr>
      <w:r w:rsidRPr="00B7380B">
        <w:rPr>
          <w:rFonts w:ascii="Arial" w:hAnsi="Arial" w:cs="Arial"/>
        </w:rPr>
        <w:t>Atkinson DJ, von Keyserlingk MAG, Weary DM 2017. Benchmarking passive transfer of immunity and growth in dairy calves. Journal of Dairy Science 100</w:t>
      </w:r>
      <w:r w:rsidR="001224A7" w:rsidRPr="00B7380B">
        <w:rPr>
          <w:rFonts w:ascii="Arial" w:hAnsi="Arial" w:cs="Arial"/>
        </w:rPr>
        <w:t xml:space="preserve">, </w:t>
      </w:r>
      <w:r w:rsidRPr="00B7380B">
        <w:rPr>
          <w:rFonts w:ascii="Arial" w:hAnsi="Arial" w:cs="Arial"/>
        </w:rPr>
        <w:t>3773-3782.</w:t>
      </w:r>
    </w:p>
    <w:p w:rsidR="0087227F" w:rsidRPr="00B7380B" w:rsidRDefault="0087227F" w:rsidP="0087227F">
      <w:pPr>
        <w:pStyle w:val="EndNoteBibliography"/>
        <w:spacing w:after="0"/>
        <w:ind w:left="720" w:hanging="720"/>
        <w:rPr>
          <w:rFonts w:ascii="Arial" w:hAnsi="Arial" w:cs="Arial"/>
        </w:rPr>
      </w:pPr>
      <w:r w:rsidRPr="00B7380B">
        <w:rPr>
          <w:rFonts w:ascii="Arial" w:hAnsi="Arial" w:cs="Arial"/>
        </w:rPr>
        <w:t>Atkinson O. 2010. Communication in farm animal practice 1. Farmer–vet relationships. In Practice 32</w:t>
      </w:r>
      <w:r w:rsidR="00AE2DD1" w:rsidRPr="00B7380B">
        <w:rPr>
          <w:rFonts w:ascii="Arial" w:hAnsi="Arial" w:cs="Arial"/>
        </w:rPr>
        <w:t>,</w:t>
      </w:r>
      <w:r w:rsidRPr="00B7380B">
        <w:rPr>
          <w:rFonts w:ascii="Arial" w:hAnsi="Arial" w:cs="Arial"/>
        </w:rPr>
        <w:t xml:space="preserve"> 114-117.</w:t>
      </w:r>
    </w:p>
    <w:p w:rsidR="001224A7" w:rsidRPr="00B7380B" w:rsidRDefault="001224A7" w:rsidP="001224A7">
      <w:pPr>
        <w:pStyle w:val="EndNoteBibliography"/>
        <w:spacing w:after="0"/>
        <w:ind w:left="720" w:hanging="720"/>
        <w:rPr>
          <w:rFonts w:ascii="Arial" w:hAnsi="Arial" w:cs="Arial"/>
        </w:rPr>
      </w:pPr>
      <w:r w:rsidRPr="00B7380B">
        <w:rPr>
          <w:rFonts w:ascii="Arial" w:hAnsi="Arial" w:cs="Arial"/>
        </w:rPr>
        <w:t>Bard AM, Main DCJ, Haase AM, Whay HR, Roe EJ, Reyher KK 2017.  The future of</w:t>
      </w:r>
    </w:p>
    <w:p w:rsidR="001224A7" w:rsidRPr="00B7380B" w:rsidRDefault="001224A7" w:rsidP="001224A7">
      <w:pPr>
        <w:pStyle w:val="EndNoteBibliography"/>
        <w:spacing w:after="0"/>
        <w:ind w:left="720"/>
        <w:rPr>
          <w:rFonts w:ascii="Arial" w:hAnsi="Arial" w:cs="Arial"/>
        </w:rPr>
      </w:pPr>
      <w:r w:rsidRPr="00B7380B">
        <w:rPr>
          <w:rFonts w:ascii="Arial" w:hAnsi="Arial" w:cs="Arial"/>
        </w:rPr>
        <w:t>veterinary communication: Partnership or persuasion? A qualitative investigation of veterinary communication in the pursuit of client behaviour change. PLoS ONE 12</w:t>
      </w:r>
      <w:r w:rsidR="005C2B25" w:rsidRPr="00B7380B">
        <w:rPr>
          <w:rFonts w:ascii="Arial" w:hAnsi="Arial" w:cs="Arial"/>
        </w:rPr>
        <w:t xml:space="preserve"> e0171380</w:t>
      </w:r>
      <w:r w:rsidRPr="00B7380B">
        <w:rPr>
          <w:rFonts w:ascii="Arial" w:hAnsi="Arial" w:cs="Arial"/>
        </w:rPr>
        <w:t>.</w:t>
      </w:r>
    </w:p>
    <w:p w:rsidR="005F4D0E" w:rsidRPr="00B7380B" w:rsidRDefault="005F4D0E" w:rsidP="0087227F">
      <w:pPr>
        <w:pStyle w:val="EndNoteBibliography"/>
        <w:spacing w:after="0"/>
        <w:ind w:left="720" w:hanging="720"/>
        <w:rPr>
          <w:rFonts w:ascii="Arial" w:hAnsi="Arial" w:cs="Arial"/>
        </w:rPr>
      </w:pPr>
      <w:r w:rsidRPr="00B7380B">
        <w:rPr>
          <w:rFonts w:ascii="Arial" w:hAnsi="Arial" w:cs="Arial"/>
        </w:rPr>
        <w:t>Beattie VE, Walker N, Sneddon IA 1995. Effects of Environmental Enrichment on Behaviour and Productivity of Growing Pigs. Animal Welfare 4</w:t>
      </w:r>
      <w:r w:rsidR="00D4381C" w:rsidRPr="00B7380B">
        <w:rPr>
          <w:rFonts w:ascii="Arial" w:hAnsi="Arial" w:cs="Arial"/>
        </w:rPr>
        <w:t xml:space="preserve">, </w:t>
      </w:r>
      <w:r w:rsidRPr="00B7380B">
        <w:rPr>
          <w:rFonts w:ascii="Arial" w:hAnsi="Arial" w:cs="Arial"/>
        </w:rPr>
        <w:t>207-220.</w:t>
      </w:r>
    </w:p>
    <w:p w:rsidR="005F4D0E" w:rsidRPr="00B7380B" w:rsidRDefault="005F4D0E" w:rsidP="00F20D80">
      <w:pPr>
        <w:pStyle w:val="EndNoteBibliography"/>
        <w:spacing w:after="0"/>
        <w:ind w:left="720" w:hanging="720"/>
        <w:rPr>
          <w:rFonts w:ascii="Arial" w:hAnsi="Arial" w:cs="Arial"/>
        </w:rPr>
      </w:pPr>
      <w:r w:rsidRPr="00B7380B">
        <w:rPr>
          <w:rFonts w:ascii="Arial" w:hAnsi="Arial" w:cs="Arial"/>
        </w:rPr>
        <w:t>Bergstra T, Hogeveen H, Erno Kuiper W, Oude Lansink AGJM, Stassen EN 2017. Attitudes of Dutch Citizens toward Sow Husbandry with Regard to Animals, Humans, and the Environment. Anthrozoös 30</w:t>
      </w:r>
      <w:r w:rsidR="00D4381C" w:rsidRPr="00B7380B">
        <w:rPr>
          <w:rFonts w:ascii="Arial" w:hAnsi="Arial" w:cs="Arial"/>
        </w:rPr>
        <w:t>,</w:t>
      </w:r>
      <w:r w:rsidRPr="00B7380B">
        <w:rPr>
          <w:rFonts w:ascii="Arial" w:hAnsi="Arial" w:cs="Arial"/>
        </w:rPr>
        <w:t>195-211.</w:t>
      </w:r>
    </w:p>
    <w:p w:rsidR="005F4D0E" w:rsidRPr="00B7380B" w:rsidRDefault="005F4D0E" w:rsidP="00F20D80">
      <w:pPr>
        <w:pStyle w:val="EndNoteBibliography"/>
        <w:spacing w:after="0"/>
        <w:ind w:left="720" w:hanging="720"/>
        <w:rPr>
          <w:rFonts w:ascii="Arial" w:hAnsi="Arial" w:cs="Arial"/>
        </w:rPr>
      </w:pPr>
      <w:r w:rsidRPr="00B7380B">
        <w:rPr>
          <w:rFonts w:ascii="Arial" w:hAnsi="Arial" w:cs="Arial"/>
        </w:rPr>
        <w:t>Bock BB</w:t>
      </w:r>
      <w:r w:rsidR="00D4381C" w:rsidRPr="00B7380B">
        <w:rPr>
          <w:rFonts w:ascii="Arial" w:hAnsi="Arial" w:cs="Arial"/>
        </w:rPr>
        <w:t xml:space="preserve"> and van </w:t>
      </w:r>
      <w:r w:rsidRPr="00B7380B">
        <w:rPr>
          <w:rFonts w:ascii="Arial" w:hAnsi="Arial" w:cs="Arial"/>
        </w:rPr>
        <w:t>Huik MM 2007. Animal welfare: the attitudes and behaviour of European pig farmers. British Food Journal 109</w:t>
      </w:r>
      <w:r w:rsidR="00D4381C" w:rsidRPr="00B7380B">
        <w:rPr>
          <w:rFonts w:ascii="Arial" w:hAnsi="Arial" w:cs="Arial"/>
        </w:rPr>
        <w:t xml:space="preserve">, </w:t>
      </w:r>
      <w:r w:rsidRPr="00B7380B">
        <w:rPr>
          <w:rFonts w:ascii="Arial" w:hAnsi="Arial" w:cs="Arial"/>
        </w:rPr>
        <w:t>931-944.</w:t>
      </w:r>
    </w:p>
    <w:p w:rsidR="005F4D0E" w:rsidRPr="00B7380B" w:rsidRDefault="005F4D0E" w:rsidP="00F20D80">
      <w:pPr>
        <w:pStyle w:val="EndNoteBibliography"/>
        <w:spacing w:after="0"/>
        <w:ind w:left="720" w:hanging="720"/>
        <w:rPr>
          <w:rFonts w:ascii="Arial" w:hAnsi="Arial" w:cs="Arial"/>
        </w:rPr>
      </w:pPr>
      <w:r w:rsidRPr="00B7380B">
        <w:rPr>
          <w:rFonts w:ascii="Arial" w:hAnsi="Arial" w:cs="Arial"/>
        </w:rPr>
        <w:t>Bracke MBM 2007. Animal-based parameters are no panacea for on-farm monitoring of animal welfare. Animal Welfare 16</w:t>
      </w:r>
      <w:r w:rsidR="00D4381C" w:rsidRPr="00B7380B">
        <w:rPr>
          <w:rFonts w:ascii="Arial" w:hAnsi="Arial" w:cs="Arial"/>
        </w:rPr>
        <w:t xml:space="preserve">, </w:t>
      </w:r>
      <w:r w:rsidRPr="00B7380B">
        <w:rPr>
          <w:rFonts w:ascii="Arial" w:hAnsi="Arial" w:cs="Arial"/>
        </w:rPr>
        <w:t>229-231.</w:t>
      </w:r>
    </w:p>
    <w:p w:rsidR="005F4D0E" w:rsidRPr="00B7380B" w:rsidRDefault="005F4D0E" w:rsidP="00F20D80">
      <w:pPr>
        <w:pStyle w:val="EndNoteBibliography"/>
        <w:spacing w:after="0"/>
        <w:ind w:left="720" w:hanging="720"/>
        <w:rPr>
          <w:rFonts w:ascii="Arial" w:hAnsi="Arial" w:cs="Arial"/>
        </w:rPr>
      </w:pPr>
      <w:r w:rsidRPr="00B7380B">
        <w:rPr>
          <w:rFonts w:ascii="Arial" w:hAnsi="Arial" w:cs="Arial"/>
        </w:rPr>
        <w:lastRenderedPageBreak/>
        <w:t>Brandt P, Rousing T, Herskin MS, Olsen EV, Aaslyng MD 2017. Development of an index for the assessment of welfare of finishing pigs from farm to slaughter based on expert opinion. Livestock Science 198</w:t>
      </w:r>
      <w:r w:rsidR="00D4381C" w:rsidRPr="00B7380B">
        <w:rPr>
          <w:rFonts w:ascii="Arial" w:hAnsi="Arial" w:cs="Arial"/>
        </w:rPr>
        <w:t xml:space="preserve">, </w:t>
      </w:r>
      <w:r w:rsidRPr="00B7380B">
        <w:rPr>
          <w:rFonts w:ascii="Arial" w:hAnsi="Arial" w:cs="Arial"/>
        </w:rPr>
        <w:t>65-71.</w:t>
      </w:r>
    </w:p>
    <w:p w:rsidR="0034581D" w:rsidRPr="00B7380B" w:rsidRDefault="0034581D" w:rsidP="0034581D">
      <w:pPr>
        <w:pStyle w:val="EndNoteBibliography"/>
        <w:spacing w:after="0"/>
        <w:ind w:left="720" w:hanging="720"/>
        <w:rPr>
          <w:rFonts w:ascii="Arial" w:hAnsi="Arial" w:cs="Arial"/>
        </w:rPr>
      </w:pPr>
      <w:r w:rsidRPr="00B7380B">
        <w:rPr>
          <w:rFonts w:ascii="Arial" w:hAnsi="Arial" w:cs="Arial"/>
        </w:rPr>
        <w:t>Carbone L 2010.Expertise and Advocacy in Animal-Welfare Decision Making: Considerations for a Veterinary Curriculum in Animal Welfare. Journal of Veterinary Medical Education 37</w:t>
      </w:r>
      <w:r w:rsidR="00AE2DD1" w:rsidRPr="00B7380B">
        <w:rPr>
          <w:rFonts w:ascii="Arial" w:hAnsi="Arial" w:cs="Arial"/>
        </w:rPr>
        <w:t>,</w:t>
      </w:r>
      <w:r w:rsidRPr="00B7380B">
        <w:rPr>
          <w:rFonts w:ascii="Arial" w:hAnsi="Arial" w:cs="Arial"/>
        </w:rPr>
        <w:t xml:space="preserve"> 36-39. </w:t>
      </w:r>
    </w:p>
    <w:p w:rsidR="005F4D0E" w:rsidRPr="00B7380B" w:rsidRDefault="005F4D0E" w:rsidP="00F20D80">
      <w:pPr>
        <w:pStyle w:val="EndNoteBibliography"/>
        <w:spacing w:after="0"/>
        <w:ind w:left="720" w:hanging="720"/>
        <w:rPr>
          <w:rFonts w:ascii="Arial" w:hAnsi="Arial" w:cs="Arial"/>
        </w:rPr>
      </w:pPr>
      <w:r w:rsidRPr="00B7380B">
        <w:rPr>
          <w:rFonts w:ascii="Arial" w:hAnsi="Arial" w:cs="Arial"/>
        </w:rPr>
        <w:t>Carmen H, Michael B, Guy G 2007. Pig in the middle: farmers and the delivery of farm animal welfare standards. British Food Journal 109</w:t>
      </w:r>
      <w:r w:rsidR="00D4381C" w:rsidRPr="00B7380B">
        <w:rPr>
          <w:rFonts w:ascii="Arial" w:hAnsi="Arial" w:cs="Arial"/>
        </w:rPr>
        <w:t xml:space="preserve">, </w:t>
      </w:r>
      <w:r w:rsidRPr="00B7380B">
        <w:rPr>
          <w:rFonts w:ascii="Arial" w:hAnsi="Arial" w:cs="Arial"/>
        </w:rPr>
        <w:t>919-930.</w:t>
      </w:r>
    </w:p>
    <w:p w:rsidR="005F4D0E" w:rsidRPr="00B7380B" w:rsidRDefault="005F4D0E" w:rsidP="00F20D80">
      <w:pPr>
        <w:pStyle w:val="EndNoteBibliography"/>
        <w:spacing w:after="0"/>
        <w:ind w:left="720" w:hanging="720"/>
        <w:rPr>
          <w:rFonts w:ascii="Arial" w:hAnsi="Arial" w:cs="Arial"/>
        </w:rPr>
      </w:pPr>
      <w:r w:rsidRPr="00B7380B">
        <w:rPr>
          <w:rFonts w:ascii="Arial" w:hAnsi="Arial" w:cs="Arial"/>
        </w:rPr>
        <w:t>Clark B, Frewer JL, Panzone AL, Stewart BG 2017. The Need for Formal Evidence Synthesis in Food Policy: A Case Study of Willingness-to-Pay. Animals 7</w:t>
      </w:r>
      <w:r w:rsidR="00C2162F" w:rsidRPr="00B7380B">
        <w:rPr>
          <w:rFonts w:ascii="Arial" w:hAnsi="Arial" w:cs="Arial"/>
        </w:rPr>
        <w:t>,</w:t>
      </w:r>
      <w:r w:rsidR="00C2162F" w:rsidRPr="00B7380B">
        <w:t xml:space="preserve"> </w:t>
      </w:r>
      <w:r w:rsidR="00C2162F" w:rsidRPr="00B7380B">
        <w:rPr>
          <w:rFonts w:ascii="Arial" w:hAnsi="Arial" w:cs="Arial"/>
        </w:rPr>
        <w:t>doi:10.3390/ani7030023</w:t>
      </w:r>
      <w:r w:rsidRPr="00B7380B">
        <w:rPr>
          <w:rFonts w:ascii="Arial" w:hAnsi="Arial" w:cs="Arial"/>
        </w:rPr>
        <w:t>.</w:t>
      </w:r>
    </w:p>
    <w:p w:rsidR="002D4FC6" w:rsidRPr="00B7380B" w:rsidRDefault="002D4FC6" w:rsidP="00F20D80">
      <w:pPr>
        <w:pStyle w:val="EndNoteBibliography"/>
        <w:spacing w:after="0"/>
        <w:ind w:left="720" w:hanging="720"/>
        <w:rPr>
          <w:rFonts w:ascii="Arial" w:hAnsi="Arial" w:cs="Arial"/>
        </w:rPr>
      </w:pPr>
      <w:r w:rsidRPr="00B7380B">
        <w:rPr>
          <w:rFonts w:ascii="Arial" w:hAnsi="Arial" w:cs="Arial"/>
        </w:rPr>
        <w:t>Compassion in World Farming</w:t>
      </w:r>
      <w:r w:rsidR="00C2162F" w:rsidRPr="00B7380B">
        <w:rPr>
          <w:rFonts w:ascii="Arial" w:hAnsi="Arial" w:cs="Arial"/>
        </w:rPr>
        <w:t xml:space="preserve"> (CIWF)</w:t>
      </w:r>
      <w:r w:rsidRPr="00B7380B">
        <w:rPr>
          <w:rFonts w:ascii="Arial" w:hAnsi="Arial" w:cs="Arial"/>
        </w:rPr>
        <w:t xml:space="preserve"> 2018. Honest Labelling. </w:t>
      </w:r>
      <w:r w:rsidR="00C2162F" w:rsidRPr="00B7380B">
        <w:rPr>
          <w:rFonts w:ascii="Arial" w:hAnsi="Arial" w:cs="Arial"/>
        </w:rPr>
        <w:t xml:space="preserve">Retrieved 11 March 2019, from </w:t>
      </w:r>
      <w:hyperlink r:id="rId5" w:history="1">
        <w:r w:rsidR="00C2162F" w:rsidRPr="00B7380B">
          <w:rPr>
            <w:rStyle w:val="Hyperlink"/>
            <w:rFonts w:ascii="Arial" w:hAnsi="Arial" w:cs="Arial"/>
          </w:rPr>
          <w:t>https://www.ciwf.org.uk/our-campaigns/honest-labelling/</w:t>
        </w:r>
      </w:hyperlink>
      <w:r w:rsidRPr="00B7380B">
        <w:rPr>
          <w:rFonts w:ascii="Arial" w:hAnsi="Arial" w:cs="Arial"/>
        </w:rPr>
        <w:t xml:space="preserve"> </w:t>
      </w:r>
    </w:p>
    <w:p w:rsidR="005F4D0E" w:rsidRPr="00B7380B" w:rsidRDefault="005F4D0E" w:rsidP="00F20D80">
      <w:pPr>
        <w:pStyle w:val="EndNoteBibliography"/>
        <w:spacing w:after="0"/>
        <w:ind w:left="720" w:hanging="720"/>
        <w:rPr>
          <w:rFonts w:ascii="Arial" w:hAnsi="Arial" w:cs="Arial"/>
        </w:rPr>
      </w:pPr>
      <w:r w:rsidRPr="00B7380B">
        <w:rPr>
          <w:rFonts w:ascii="Arial" w:hAnsi="Arial" w:cs="Arial"/>
        </w:rPr>
        <w:t>Cornish A, Raubenheimer D, McGreevy P 2016. What We Know about the Public’s Level of Concern for Farm Animal Welfare in Food Production in Developed Countries. Animals 6</w:t>
      </w:r>
      <w:r w:rsidR="00C2162F" w:rsidRPr="00B7380B">
        <w:rPr>
          <w:rFonts w:ascii="Arial" w:hAnsi="Arial" w:cs="Arial"/>
        </w:rPr>
        <w:t>,</w:t>
      </w:r>
      <w:r w:rsidR="00C2162F" w:rsidRPr="00B7380B">
        <w:t xml:space="preserve"> </w:t>
      </w:r>
      <w:r w:rsidR="00C2162F" w:rsidRPr="00B7380B">
        <w:rPr>
          <w:rFonts w:ascii="Arial" w:hAnsi="Arial" w:cs="Arial"/>
        </w:rPr>
        <w:t>doi:10.3390/ani6110074</w:t>
      </w:r>
    </w:p>
    <w:p w:rsidR="005F4D0E" w:rsidRPr="00B7380B" w:rsidRDefault="005F4D0E" w:rsidP="00F20D80">
      <w:pPr>
        <w:pStyle w:val="EndNoteBibliography"/>
        <w:spacing w:after="0"/>
        <w:ind w:left="720" w:hanging="720"/>
        <w:rPr>
          <w:rFonts w:ascii="Arial" w:hAnsi="Arial" w:cs="Arial"/>
        </w:rPr>
      </w:pPr>
      <w:r w:rsidRPr="00B7380B">
        <w:rPr>
          <w:rFonts w:ascii="Arial" w:hAnsi="Arial" w:cs="Arial"/>
        </w:rPr>
        <w:t>de Snoo GR, Lokhorst AM, van Dijk J, Staats H, Munsters CJM 2010. Benchmarking biodiversity performance of farmers. Aspects of Applied Biology 100</w:t>
      </w:r>
      <w:r w:rsidR="00D4381C" w:rsidRPr="00B7380B">
        <w:rPr>
          <w:rFonts w:ascii="Arial" w:hAnsi="Arial" w:cs="Arial"/>
        </w:rPr>
        <w:t xml:space="preserve">, </w:t>
      </w:r>
      <w:r w:rsidRPr="00B7380B">
        <w:rPr>
          <w:rFonts w:ascii="Arial" w:hAnsi="Arial" w:cs="Arial"/>
        </w:rPr>
        <w:t>311-318.</w:t>
      </w:r>
    </w:p>
    <w:p w:rsidR="001745E1" w:rsidRPr="00B7380B" w:rsidRDefault="001745E1" w:rsidP="00F20D80">
      <w:pPr>
        <w:pStyle w:val="EndNoteBibliography"/>
        <w:spacing w:after="0"/>
        <w:ind w:left="720" w:hanging="720"/>
        <w:rPr>
          <w:rFonts w:ascii="Arial" w:hAnsi="Arial" w:cs="Arial"/>
        </w:rPr>
      </w:pPr>
      <w:r w:rsidRPr="00B7380B">
        <w:rPr>
          <w:rFonts w:ascii="Arial" w:hAnsi="Arial" w:cs="Arial"/>
        </w:rPr>
        <w:t>Ellis KA, Billington K, McNeil B, McKeegan DEF. 2009. Public opinion on UK milk marketing and dairy cow welfare. Animal Welfare 18, 267-282.</w:t>
      </w:r>
    </w:p>
    <w:p w:rsidR="00C2162F" w:rsidRPr="00B7380B" w:rsidRDefault="005F4D0E" w:rsidP="00C2162F">
      <w:pPr>
        <w:pStyle w:val="EndNoteBibliography"/>
        <w:spacing w:after="0"/>
        <w:ind w:left="720" w:hanging="720"/>
        <w:rPr>
          <w:rFonts w:ascii="Arial" w:hAnsi="Arial" w:cs="Arial"/>
        </w:rPr>
      </w:pPr>
      <w:r w:rsidRPr="00B7380B">
        <w:rPr>
          <w:rFonts w:ascii="Arial" w:hAnsi="Arial" w:cs="Arial"/>
        </w:rPr>
        <w:t>E</w:t>
      </w:r>
      <w:r w:rsidR="00C2162F" w:rsidRPr="00B7380B">
        <w:rPr>
          <w:rFonts w:ascii="Arial" w:hAnsi="Arial" w:cs="Arial"/>
        </w:rPr>
        <w:t xml:space="preserve">uropean </w:t>
      </w:r>
      <w:r w:rsidRPr="00B7380B">
        <w:rPr>
          <w:rFonts w:ascii="Arial" w:hAnsi="Arial" w:cs="Arial"/>
        </w:rPr>
        <w:t>U</w:t>
      </w:r>
      <w:r w:rsidR="00C2162F" w:rsidRPr="00B7380B">
        <w:rPr>
          <w:rFonts w:ascii="Arial" w:hAnsi="Arial" w:cs="Arial"/>
        </w:rPr>
        <w:t>nion (EU)</w:t>
      </w:r>
      <w:r w:rsidRPr="00B7380B">
        <w:rPr>
          <w:rFonts w:ascii="Arial" w:hAnsi="Arial" w:cs="Arial"/>
        </w:rPr>
        <w:t xml:space="preserve"> 2008. </w:t>
      </w:r>
      <w:r w:rsidR="00D4381C" w:rsidRPr="00B7380B">
        <w:rPr>
          <w:rFonts w:ascii="Arial" w:hAnsi="Arial" w:cs="Arial"/>
        </w:rPr>
        <w:t xml:space="preserve">Council Directive </w:t>
      </w:r>
      <w:r w:rsidRPr="00B7380B">
        <w:rPr>
          <w:rFonts w:ascii="Arial" w:hAnsi="Arial" w:cs="Arial"/>
        </w:rPr>
        <w:t>2008/120/EC  of 18 December 2008</w:t>
      </w:r>
      <w:r w:rsidR="00C2162F" w:rsidRPr="00B7380B">
        <w:rPr>
          <w:rFonts w:ascii="Arial" w:hAnsi="Arial" w:cs="Arial"/>
        </w:rPr>
        <w:t xml:space="preserve"> L</w:t>
      </w:r>
      <w:r w:rsidRPr="00B7380B">
        <w:rPr>
          <w:rFonts w:ascii="Arial" w:hAnsi="Arial" w:cs="Arial"/>
        </w:rPr>
        <w:t>aying down minimum standards for the protection of pigs</w:t>
      </w:r>
      <w:r w:rsidR="00C2162F" w:rsidRPr="00B7380B">
        <w:rPr>
          <w:rFonts w:ascii="Arial" w:hAnsi="Arial" w:cs="Arial"/>
        </w:rPr>
        <w:t>.</w:t>
      </w:r>
      <w:r w:rsidRPr="00B7380B">
        <w:rPr>
          <w:rFonts w:ascii="Arial" w:hAnsi="Arial" w:cs="Arial"/>
        </w:rPr>
        <w:t xml:space="preserve"> Official Journal of the European Union.</w:t>
      </w:r>
      <w:r w:rsidR="00C2162F" w:rsidRPr="00B7380B">
        <w:rPr>
          <w:rFonts w:ascii="Arial" w:hAnsi="Arial" w:cs="Arial"/>
        </w:rPr>
        <w:t xml:space="preserve"> Retrieved 22 April 2017, from https://eur-lex.europa.eu/legal-content/EN/TXT/PDF/?uri=CELEX:32008L0120&amp;from=EN</w:t>
      </w:r>
    </w:p>
    <w:p w:rsidR="005F4D0E" w:rsidRPr="00B7380B" w:rsidRDefault="005F4D0E" w:rsidP="00C2162F">
      <w:pPr>
        <w:pStyle w:val="EndNoteBibliography"/>
        <w:spacing w:after="0"/>
        <w:rPr>
          <w:rFonts w:ascii="Arial" w:hAnsi="Arial" w:cs="Arial"/>
        </w:rPr>
      </w:pPr>
      <w:r w:rsidRPr="00B7380B">
        <w:rPr>
          <w:rFonts w:ascii="Arial" w:hAnsi="Arial" w:cs="Arial"/>
        </w:rPr>
        <w:t>Hansen F, Smith M, Hansen RB 2002. Rewards and Recognition in Employee Motivation. Compensation &amp; Benefits Review 34</w:t>
      </w:r>
      <w:r w:rsidR="00D4381C" w:rsidRPr="00B7380B">
        <w:rPr>
          <w:rFonts w:ascii="Arial" w:hAnsi="Arial" w:cs="Arial"/>
        </w:rPr>
        <w:t xml:space="preserve">, </w:t>
      </w:r>
      <w:r w:rsidRPr="00B7380B">
        <w:rPr>
          <w:rFonts w:ascii="Arial" w:hAnsi="Arial" w:cs="Arial"/>
        </w:rPr>
        <w:t>64-72.</w:t>
      </w:r>
    </w:p>
    <w:p w:rsidR="00D4381C" w:rsidRPr="00B7380B" w:rsidRDefault="00D4381C" w:rsidP="00F20D80">
      <w:pPr>
        <w:pStyle w:val="EndNoteBibliography"/>
        <w:spacing w:after="0"/>
        <w:ind w:left="720" w:hanging="720"/>
        <w:rPr>
          <w:rFonts w:ascii="Arial" w:hAnsi="Arial" w:cs="Arial"/>
        </w:rPr>
      </w:pPr>
      <w:r w:rsidRPr="00B7380B">
        <w:rPr>
          <w:rFonts w:ascii="Arial" w:hAnsi="Arial" w:cs="Arial"/>
        </w:rPr>
        <w:t>Hars A and OU S 2002. Working for Free? Motivations for Participating in Open-Source Projects. International Journal of Electronic Commerce 6, 25-39.</w:t>
      </w:r>
    </w:p>
    <w:p w:rsidR="005F4D0E" w:rsidRPr="00B7380B" w:rsidRDefault="002D3CF0" w:rsidP="00F20D80">
      <w:pPr>
        <w:pStyle w:val="EndNoteBibliography"/>
        <w:spacing w:after="0"/>
        <w:ind w:left="720" w:hanging="720"/>
        <w:rPr>
          <w:rFonts w:ascii="Arial" w:hAnsi="Arial" w:cs="Arial"/>
        </w:rPr>
      </w:pPr>
      <w:r w:rsidRPr="00B7380B">
        <w:rPr>
          <w:rFonts w:ascii="Arial" w:hAnsi="Arial" w:cs="Arial"/>
        </w:rPr>
        <w:t>Her Majesty’s Stationery Office (HMSO)</w:t>
      </w:r>
      <w:r w:rsidR="005F4D0E" w:rsidRPr="00B7380B">
        <w:rPr>
          <w:rFonts w:ascii="Arial" w:hAnsi="Arial" w:cs="Arial"/>
        </w:rPr>
        <w:t xml:space="preserve"> 2003. The Welfare of Farmed Animals (England) (Amendment) Regulations. </w:t>
      </w:r>
      <w:r w:rsidRPr="00B7380B">
        <w:rPr>
          <w:rFonts w:ascii="Arial" w:hAnsi="Arial" w:cs="Arial"/>
        </w:rPr>
        <w:t>Retrieved 22 April 2017, from http://www.legislation.gov.uk/uksi/2003/299/pdfs/uksi_20030299_en.pdf</w:t>
      </w:r>
    </w:p>
    <w:p w:rsidR="00AE2DD1" w:rsidRPr="00B7380B" w:rsidRDefault="00AE2DD1" w:rsidP="00F20D80">
      <w:pPr>
        <w:pStyle w:val="EndNoteBibliography"/>
        <w:spacing w:after="0"/>
        <w:ind w:left="720" w:hanging="720"/>
        <w:rPr>
          <w:rFonts w:ascii="Arial" w:hAnsi="Arial" w:cs="Arial"/>
        </w:rPr>
      </w:pPr>
      <w:r w:rsidRPr="00B7380B">
        <w:rPr>
          <w:rFonts w:ascii="Arial" w:hAnsi="Arial" w:cs="Arial"/>
        </w:rPr>
        <w:t>Hockenhull J, Olmos G, Whatford L, Whay HR, Main DCJ, Roderick S, Buller H 2014. The role of trusted individuals and the community in the effective communication of animal health and welfare research. P</w:t>
      </w:r>
      <w:r w:rsidR="0092481A" w:rsidRPr="00B7380B">
        <w:rPr>
          <w:rFonts w:ascii="Arial" w:hAnsi="Arial" w:cs="Arial"/>
        </w:rPr>
        <w:t xml:space="preserve">oster presented at </w:t>
      </w:r>
      <w:r w:rsidRPr="00B7380B">
        <w:rPr>
          <w:rFonts w:ascii="Arial" w:hAnsi="Arial" w:cs="Arial"/>
        </w:rPr>
        <w:t>the 6th International Conference on the Assessment of Animal Welfare at Farm and Group Level (WAFL) 3rd-5th September, Clermont-Ferrand</w:t>
      </w:r>
      <w:r w:rsidR="005770E9" w:rsidRPr="00B7380B">
        <w:rPr>
          <w:rFonts w:ascii="Arial" w:hAnsi="Arial" w:cs="Arial"/>
        </w:rPr>
        <w:t>, France</w:t>
      </w:r>
      <w:r w:rsidRPr="00B7380B">
        <w:rPr>
          <w:rFonts w:ascii="Arial" w:hAnsi="Arial" w:cs="Arial"/>
        </w:rPr>
        <w:t>.</w:t>
      </w:r>
    </w:p>
    <w:p w:rsidR="005F4D0E" w:rsidRPr="00B7380B" w:rsidRDefault="005F4D0E" w:rsidP="00F20D80">
      <w:pPr>
        <w:pStyle w:val="EndNoteBibliography"/>
        <w:spacing w:after="0"/>
        <w:ind w:left="720" w:hanging="720"/>
        <w:rPr>
          <w:rFonts w:ascii="Arial" w:hAnsi="Arial" w:cs="Arial"/>
        </w:rPr>
      </w:pPr>
      <w:r w:rsidRPr="00B7380B">
        <w:rPr>
          <w:rFonts w:ascii="Arial" w:hAnsi="Arial" w:cs="Arial"/>
        </w:rPr>
        <w:t>Hubbard C 2012. Do farm assurance schemes make a difference to animal welfare? Veterinary Record 170</w:t>
      </w:r>
      <w:r w:rsidR="00D4381C" w:rsidRPr="00B7380B">
        <w:rPr>
          <w:rFonts w:ascii="Arial" w:hAnsi="Arial" w:cs="Arial"/>
        </w:rPr>
        <w:t>,</w:t>
      </w:r>
      <w:r w:rsidRPr="00B7380B">
        <w:rPr>
          <w:rFonts w:ascii="Arial" w:hAnsi="Arial" w:cs="Arial"/>
        </w:rPr>
        <w:t>150.</w:t>
      </w:r>
    </w:p>
    <w:p w:rsidR="005F4D0E" w:rsidRPr="00B7380B" w:rsidRDefault="005F4D0E" w:rsidP="00F20D80">
      <w:pPr>
        <w:pStyle w:val="EndNoteBibliography"/>
        <w:spacing w:after="0"/>
        <w:ind w:left="720" w:hanging="720"/>
        <w:rPr>
          <w:rFonts w:ascii="Arial" w:hAnsi="Arial" w:cs="Arial"/>
        </w:rPr>
      </w:pPr>
      <w:r w:rsidRPr="00B7380B">
        <w:rPr>
          <w:rFonts w:ascii="Arial" w:hAnsi="Arial" w:cs="Arial"/>
        </w:rPr>
        <w:t>Hubbard C, Bourlakis M, Garrod G 2007. Pig in the middle: farmers and the delivery of farm animal welfare standards. British Food Journal 109</w:t>
      </w:r>
      <w:r w:rsidR="00D4381C" w:rsidRPr="00B7380B">
        <w:rPr>
          <w:rFonts w:ascii="Arial" w:hAnsi="Arial" w:cs="Arial"/>
        </w:rPr>
        <w:t xml:space="preserve">, </w:t>
      </w:r>
      <w:r w:rsidRPr="00B7380B">
        <w:rPr>
          <w:rFonts w:ascii="Arial" w:hAnsi="Arial" w:cs="Arial"/>
        </w:rPr>
        <w:t>919-930.</w:t>
      </w:r>
    </w:p>
    <w:p w:rsidR="00AE2DD1" w:rsidRPr="00B7380B" w:rsidRDefault="00AE2DD1" w:rsidP="00AE2DD1">
      <w:pPr>
        <w:pStyle w:val="EndNoteBibliography"/>
        <w:spacing w:after="0"/>
        <w:ind w:left="720" w:hanging="720"/>
        <w:rPr>
          <w:rFonts w:ascii="Arial" w:hAnsi="Arial" w:cs="Arial"/>
        </w:rPr>
      </w:pPr>
      <w:r w:rsidRPr="00B7380B">
        <w:rPr>
          <w:rFonts w:ascii="Arial" w:hAnsi="Arial" w:cs="Arial"/>
        </w:rPr>
        <w:t>Jansen J, Lam TJGM. 2012. The role of communication in improving udder health. Veterinary Clinics: Food Animal Practice 28, 363-379.</w:t>
      </w:r>
    </w:p>
    <w:p w:rsidR="002D4FC6" w:rsidRPr="00B7380B" w:rsidRDefault="002D4FC6" w:rsidP="00AE2DD1">
      <w:pPr>
        <w:pStyle w:val="EndNoteBibliography"/>
        <w:spacing w:after="0"/>
        <w:ind w:left="720" w:hanging="720"/>
        <w:rPr>
          <w:rFonts w:ascii="Arial" w:hAnsi="Arial" w:cs="Arial"/>
        </w:rPr>
      </w:pPr>
      <w:r w:rsidRPr="00B7380B">
        <w:rPr>
          <w:rFonts w:ascii="Arial" w:hAnsi="Arial" w:cs="Arial"/>
        </w:rPr>
        <w:t xml:space="preserve">Labelling Matters. 2011. </w:t>
      </w:r>
      <w:r w:rsidR="001745E1" w:rsidRPr="00B7380B">
        <w:rPr>
          <w:rFonts w:ascii="Arial" w:hAnsi="Arial" w:cs="Arial"/>
        </w:rPr>
        <w:t xml:space="preserve">Labelling Matters. </w:t>
      </w:r>
      <w:r w:rsidR="006C72E5" w:rsidRPr="00B7380B">
        <w:rPr>
          <w:rFonts w:ascii="Arial" w:hAnsi="Arial" w:cs="Arial"/>
        </w:rPr>
        <w:t xml:space="preserve">Retrieved 11 March 2019, from </w:t>
      </w:r>
      <w:hyperlink r:id="rId6" w:history="1">
        <w:r w:rsidR="006C72E5" w:rsidRPr="00B7380B">
          <w:rPr>
            <w:rStyle w:val="Hyperlink"/>
            <w:rFonts w:ascii="Arial" w:hAnsi="Arial" w:cs="Arial"/>
          </w:rPr>
          <w:t>https://labellingmatters.org/home/about-us/</w:t>
        </w:r>
      </w:hyperlink>
      <w:r w:rsidR="001745E1" w:rsidRPr="00B7380B">
        <w:rPr>
          <w:rFonts w:ascii="Arial" w:hAnsi="Arial" w:cs="Arial"/>
        </w:rPr>
        <w:t xml:space="preserve"> </w:t>
      </w:r>
    </w:p>
    <w:p w:rsidR="005F4D0E" w:rsidRPr="00B7380B" w:rsidRDefault="005F4D0E" w:rsidP="00F20D80">
      <w:pPr>
        <w:pStyle w:val="EndNoteBibliography"/>
        <w:spacing w:after="0"/>
        <w:ind w:left="720" w:hanging="720"/>
        <w:rPr>
          <w:rFonts w:ascii="Arial" w:hAnsi="Arial" w:cs="Arial"/>
        </w:rPr>
      </w:pPr>
      <w:r w:rsidRPr="00B7380B">
        <w:rPr>
          <w:rFonts w:ascii="Arial" w:hAnsi="Arial" w:cs="Arial"/>
        </w:rPr>
        <w:t>Lassen J, Sandøe P, Forkman B 2006. Happy pigs are dirty! – conflicting perspectives on animal welfare. Livestock Science 103</w:t>
      </w:r>
      <w:r w:rsidR="00D4381C" w:rsidRPr="00B7380B">
        <w:rPr>
          <w:rFonts w:ascii="Arial" w:hAnsi="Arial" w:cs="Arial"/>
        </w:rPr>
        <w:t xml:space="preserve">, </w:t>
      </w:r>
      <w:r w:rsidRPr="00B7380B">
        <w:rPr>
          <w:rFonts w:ascii="Arial" w:hAnsi="Arial" w:cs="Arial"/>
        </w:rPr>
        <w:t>221-230.</w:t>
      </w:r>
    </w:p>
    <w:p w:rsidR="005F4D0E" w:rsidRPr="00B7380B" w:rsidRDefault="005F4D0E" w:rsidP="00F20D80">
      <w:pPr>
        <w:pStyle w:val="EndNoteBibliography"/>
        <w:spacing w:after="0"/>
        <w:ind w:left="720" w:hanging="720"/>
        <w:rPr>
          <w:rFonts w:ascii="Arial" w:hAnsi="Arial" w:cs="Arial"/>
        </w:rPr>
      </w:pPr>
      <w:r w:rsidRPr="00B7380B">
        <w:rPr>
          <w:rFonts w:ascii="Arial" w:hAnsi="Arial" w:cs="Arial"/>
        </w:rPr>
        <w:t>Liu N, Kaler J, Ferguson E, O'Kane H, Green LE 2018. Sheep farmers' attitudes to farm inspections and the role of sanctions and rewards as motivation to reduce the prevalence of lameness. Animal Welfare 27</w:t>
      </w:r>
      <w:r w:rsidR="00D4381C" w:rsidRPr="00B7380B">
        <w:rPr>
          <w:rFonts w:ascii="Arial" w:hAnsi="Arial" w:cs="Arial"/>
        </w:rPr>
        <w:t xml:space="preserve">, </w:t>
      </w:r>
      <w:r w:rsidRPr="00B7380B">
        <w:rPr>
          <w:rFonts w:ascii="Arial" w:hAnsi="Arial" w:cs="Arial"/>
        </w:rPr>
        <w:t>67-79.</w:t>
      </w:r>
    </w:p>
    <w:p w:rsidR="005F4D0E" w:rsidRPr="00B7380B" w:rsidRDefault="005F4D0E" w:rsidP="00F20D80">
      <w:pPr>
        <w:pStyle w:val="EndNoteBibliography"/>
        <w:spacing w:after="0"/>
        <w:ind w:left="720" w:hanging="720"/>
        <w:rPr>
          <w:rFonts w:ascii="Arial" w:hAnsi="Arial" w:cs="Arial"/>
        </w:rPr>
      </w:pPr>
      <w:r w:rsidRPr="00B7380B">
        <w:rPr>
          <w:rFonts w:ascii="Arial" w:hAnsi="Arial" w:cs="Arial"/>
        </w:rPr>
        <w:t>Main DCJ, Mullan S, Atkinson C, Bond A, Cooper M, Fraser A, Browne WJ 2012. Welfare outcomes assessment in laying hen farm assurance schemes. Animal Welfare 21</w:t>
      </w:r>
      <w:r w:rsidR="00D4381C" w:rsidRPr="00B7380B">
        <w:rPr>
          <w:rFonts w:ascii="Arial" w:hAnsi="Arial" w:cs="Arial"/>
        </w:rPr>
        <w:t xml:space="preserve">, </w:t>
      </w:r>
      <w:r w:rsidRPr="00B7380B">
        <w:rPr>
          <w:rFonts w:ascii="Arial" w:hAnsi="Arial" w:cs="Arial"/>
        </w:rPr>
        <w:t>389-396.</w:t>
      </w:r>
    </w:p>
    <w:p w:rsidR="005F4D0E" w:rsidRPr="00B7380B" w:rsidRDefault="005F4D0E" w:rsidP="00F20D80">
      <w:pPr>
        <w:pStyle w:val="EndNoteBibliography"/>
        <w:spacing w:after="0"/>
        <w:ind w:left="720" w:hanging="720"/>
        <w:rPr>
          <w:rFonts w:ascii="Arial" w:hAnsi="Arial" w:cs="Arial"/>
        </w:rPr>
      </w:pPr>
      <w:r w:rsidRPr="00B7380B">
        <w:rPr>
          <w:rFonts w:ascii="Arial" w:hAnsi="Arial" w:cs="Arial"/>
        </w:rPr>
        <w:t>Main DCJ, Mullan S, Atkinson C, Cooper M, Wrathall JHM, Blokhuis HJ. 2014. Best practice framework for animal welfare certification schemes. Trends in Food Science &amp; Technology 37</w:t>
      </w:r>
      <w:r w:rsidR="00D4381C" w:rsidRPr="00B7380B">
        <w:rPr>
          <w:rFonts w:ascii="Arial" w:hAnsi="Arial" w:cs="Arial"/>
        </w:rPr>
        <w:t xml:space="preserve">, </w:t>
      </w:r>
      <w:r w:rsidRPr="00B7380B">
        <w:rPr>
          <w:rFonts w:ascii="Arial" w:hAnsi="Arial" w:cs="Arial"/>
        </w:rPr>
        <w:t>127-136.</w:t>
      </w:r>
    </w:p>
    <w:p w:rsidR="005F4D0E" w:rsidRPr="00B7380B" w:rsidRDefault="005F4D0E" w:rsidP="00F20D80">
      <w:pPr>
        <w:pStyle w:val="EndNoteBibliography"/>
        <w:spacing w:after="0"/>
        <w:ind w:left="720" w:hanging="720"/>
        <w:rPr>
          <w:rFonts w:ascii="Arial" w:hAnsi="Arial" w:cs="Arial"/>
        </w:rPr>
      </w:pPr>
      <w:r w:rsidRPr="00B7380B">
        <w:rPr>
          <w:rFonts w:ascii="Arial" w:hAnsi="Arial" w:cs="Arial"/>
        </w:rPr>
        <w:lastRenderedPageBreak/>
        <w:t>Main DCJ, Webster AJF, Green LE. 2001. Animal Welfare Assessment in Farm Assurance Schemes. Acta Agriculturae Scandinavica, Section A — Animal Science 51(sup030)</w:t>
      </w:r>
      <w:r w:rsidR="00D4381C" w:rsidRPr="00B7380B">
        <w:rPr>
          <w:rFonts w:ascii="Arial" w:hAnsi="Arial" w:cs="Arial"/>
        </w:rPr>
        <w:t>,</w:t>
      </w:r>
      <w:r w:rsidRPr="00B7380B">
        <w:rPr>
          <w:rFonts w:ascii="Arial" w:hAnsi="Arial" w:cs="Arial"/>
        </w:rPr>
        <w:t>108-113.</w:t>
      </w:r>
    </w:p>
    <w:p w:rsidR="00442A95" w:rsidRPr="00B7380B" w:rsidRDefault="00442A95" w:rsidP="00442A95">
      <w:pPr>
        <w:pStyle w:val="EndNoteBibliography"/>
        <w:spacing w:after="0"/>
        <w:ind w:left="720" w:hanging="720"/>
        <w:rPr>
          <w:rFonts w:ascii="Arial" w:hAnsi="Arial" w:cs="Arial"/>
        </w:rPr>
      </w:pPr>
      <w:r w:rsidRPr="00B7380B">
        <w:rPr>
          <w:rFonts w:ascii="Arial" w:hAnsi="Arial" w:cs="Arial"/>
        </w:rPr>
        <w:t>Mossop L, Gray C, Blaxter A, Gardiner A, MacEachern K, Watson P, Whittlestone K, Robbé I 2015. Communication skills training: what the vet schools are doing. Veterinary Record 176</w:t>
      </w:r>
      <w:r w:rsidR="00FF0968" w:rsidRPr="00B7380B">
        <w:rPr>
          <w:rFonts w:ascii="Arial" w:hAnsi="Arial" w:cs="Arial"/>
        </w:rPr>
        <w:t>, 114-117.</w:t>
      </w:r>
    </w:p>
    <w:p w:rsidR="005F4D0E" w:rsidRPr="00B7380B" w:rsidRDefault="005F4D0E" w:rsidP="00F20D80">
      <w:pPr>
        <w:pStyle w:val="EndNoteBibliography"/>
        <w:spacing w:after="0"/>
        <w:ind w:left="720" w:hanging="720"/>
        <w:rPr>
          <w:rFonts w:ascii="Arial" w:hAnsi="Arial" w:cs="Arial"/>
        </w:rPr>
      </w:pPr>
      <w:r w:rsidRPr="00B7380B">
        <w:rPr>
          <w:rFonts w:ascii="Arial" w:hAnsi="Arial" w:cs="Arial"/>
        </w:rPr>
        <w:t>Mullan S, Browne WJ, Edwards SA, Butterworth A, Whay HR, Main DCJ 2009a. The effect of sampling strategy on the estimated prevalence of welfare outcome measures on finishing pig farms. Applied Animal Behaviour Science 119</w:t>
      </w:r>
      <w:r w:rsidR="00D4381C" w:rsidRPr="00B7380B">
        <w:rPr>
          <w:rFonts w:ascii="Arial" w:hAnsi="Arial" w:cs="Arial"/>
        </w:rPr>
        <w:t xml:space="preserve">, </w:t>
      </w:r>
      <w:r w:rsidRPr="00B7380B">
        <w:rPr>
          <w:rFonts w:ascii="Arial" w:hAnsi="Arial" w:cs="Arial"/>
        </w:rPr>
        <w:t>39-48.</w:t>
      </w:r>
    </w:p>
    <w:p w:rsidR="00D4381C" w:rsidRPr="00B7380B" w:rsidRDefault="00D4381C" w:rsidP="00F20D80">
      <w:pPr>
        <w:pStyle w:val="EndNoteBibliography"/>
        <w:spacing w:after="0"/>
        <w:ind w:left="720" w:hanging="720"/>
        <w:rPr>
          <w:rFonts w:ascii="Arial" w:hAnsi="Arial" w:cs="Arial"/>
        </w:rPr>
      </w:pPr>
      <w:r w:rsidRPr="00B7380B">
        <w:rPr>
          <w:rFonts w:ascii="Arial" w:hAnsi="Arial" w:cs="Arial"/>
        </w:rPr>
        <w:t>Mullan S, Edwards SA, Butterworth A, Whay HR, Main DCJ. 2009b. Interdependence of welfare outcome measures and potential confounding factors on finishing pig farms. Applied Animal Behaviour Science 121, 25-31.</w:t>
      </w:r>
    </w:p>
    <w:p w:rsidR="005F4D0E" w:rsidRPr="00B7380B" w:rsidRDefault="005F4D0E" w:rsidP="00F20D80">
      <w:pPr>
        <w:pStyle w:val="EndNoteBibliography"/>
        <w:spacing w:after="0"/>
        <w:ind w:left="720" w:hanging="720"/>
        <w:rPr>
          <w:rFonts w:ascii="Arial" w:hAnsi="Arial" w:cs="Arial"/>
        </w:rPr>
      </w:pPr>
      <w:r w:rsidRPr="00B7380B">
        <w:rPr>
          <w:rFonts w:ascii="Arial" w:hAnsi="Arial" w:cs="Arial"/>
        </w:rPr>
        <w:t>Mullan S, Butterworth A, Whay HR, Edwards S, Main DCJ 2010. Consultation of pig farmers on the inclusion of some welfare outcome assessments within UK farm assurance. The Veterinary record 166</w:t>
      </w:r>
      <w:r w:rsidR="00D4381C" w:rsidRPr="00B7380B">
        <w:rPr>
          <w:rFonts w:ascii="Arial" w:hAnsi="Arial" w:cs="Arial"/>
        </w:rPr>
        <w:t xml:space="preserve">, </w:t>
      </w:r>
      <w:r w:rsidRPr="00B7380B">
        <w:rPr>
          <w:rFonts w:ascii="Arial" w:hAnsi="Arial" w:cs="Arial"/>
        </w:rPr>
        <w:t>678-680.</w:t>
      </w:r>
    </w:p>
    <w:p w:rsidR="005F4D0E" w:rsidRPr="00B7380B" w:rsidRDefault="005F4D0E" w:rsidP="00F20D80">
      <w:pPr>
        <w:pStyle w:val="EndNoteBibliography"/>
        <w:spacing w:after="0"/>
        <w:ind w:left="720" w:hanging="720"/>
        <w:rPr>
          <w:rFonts w:ascii="Arial" w:hAnsi="Arial" w:cs="Arial"/>
        </w:rPr>
      </w:pPr>
      <w:r w:rsidRPr="00B7380B">
        <w:rPr>
          <w:rFonts w:ascii="Arial" w:hAnsi="Arial" w:cs="Arial"/>
        </w:rPr>
        <w:t>Mullan S, Edwards SA, Butterworth A, Ward M, Whay HR, Main DCJ 2011a. Welfare science into practice: a successful case example of working with industry. Animal Welfare 20</w:t>
      </w:r>
      <w:r w:rsidR="00D4381C" w:rsidRPr="00B7380B">
        <w:rPr>
          <w:rFonts w:ascii="Arial" w:hAnsi="Arial" w:cs="Arial"/>
        </w:rPr>
        <w:t xml:space="preserve">, </w:t>
      </w:r>
      <w:r w:rsidRPr="00B7380B">
        <w:rPr>
          <w:rFonts w:ascii="Arial" w:hAnsi="Arial" w:cs="Arial"/>
        </w:rPr>
        <w:t>597-601.</w:t>
      </w:r>
    </w:p>
    <w:p w:rsidR="005F4D0E" w:rsidRPr="00B7380B" w:rsidRDefault="005F4D0E" w:rsidP="00F20D80">
      <w:pPr>
        <w:pStyle w:val="EndNoteBibliography"/>
        <w:spacing w:after="0"/>
        <w:ind w:left="720" w:hanging="720"/>
        <w:rPr>
          <w:rFonts w:ascii="Arial" w:hAnsi="Arial" w:cs="Arial"/>
        </w:rPr>
      </w:pPr>
      <w:r w:rsidRPr="00B7380B">
        <w:rPr>
          <w:rFonts w:ascii="Arial" w:hAnsi="Arial" w:cs="Arial"/>
        </w:rPr>
        <w:t>Mullan S, Edwards SA, Butterworth A, Whay HR, Main DCJ 2011b. A pilot investigation of Farm Assurance assessors' attitude to farm animal welfare as a confounding factor to training in pig welfare outcome measures. Animal Welfare 20</w:t>
      </w:r>
      <w:r w:rsidR="00D4381C" w:rsidRPr="00B7380B">
        <w:rPr>
          <w:rFonts w:ascii="Arial" w:hAnsi="Arial" w:cs="Arial"/>
        </w:rPr>
        <w:t xml:space="preserve">, </w:t>
      </w:r>
      <w:r w:rsidRPr="00B7380B">
        <w:rPr>
          <w:rFonts w:ascii="Arial" w:hAnsi="Arial" w:cs="Arial"/>
        </w:rPr>
        <w:t>413-421.</w:t>
      </w:r>
    </w:p>
    <w:p w:rsidR="005F4D0E" w:rsidRPr="00B7380B" w:rsidRDefault="005F4D0E" w:rsidP="00F20D80">
      <w:pPr>
        <w:pStyle w:val="EndNoteBibliography"/>
        <w:spacing w:after="0"/>
        <w:ind w:left="720" w:hanging="720"/>
        <w:rPr>
          <w:rFonts w:ascii="Arial" w:hAnsi="Arial" w:cs="Arial"/>
        </w:rPr>
      </w:pPr>
      <w:r w:rsidRPr="00B7380B">
        <w:rPr>
          <w:rFonts w:ascii="Arial" w:hAnsi="Arial" w:cs="Arial"/>
        </w:rPr>
        <w:t>Mullan S, Edwards SA, Butterworth A, Whay HR, Main DCJ 2011c. Inter-observer reliability testing of pig welfare outcome measures proposed for inclusion within farm assurance schemes. The Veterinary Journal 190</w:t>
      </w:r>
      <w:r w:rsidR="00D4381C" w:rsidRPr="00B7380B">
        <w:rPr>
          <w:rFonts w:ascii="Arial" w:hAnsi="Arial" w:cs="Arial"/>
        </w:rPr>
        <w:t xml:space="preserve">, </w:t>
      </w:r>
      <w:r w:rsidRPr="00B7380B">
        <w:rPr>
          <w:rFonts w:ascii="Arial" w:hAnsi="Arial" w:cs="Arial"/>
        </w:rPr>
        <w:t>e100-e109.</w:t>
      </w:r>
    </w:p>
    <w:p w:rsidR="005F4D0E" w:rsidRPr="00B7380B" w:rsidRDefault="005F4D0E" w:rsidP="00F20D80">
      <w:pPr>
        <w:pStyle w:val="EndNoteBibliography"/>
        <w:spacing w:after="0"/>
        <w:ind w:left="720" w:hanging="720"/>
        <w:rPr>
          <w:rFonts w:ascii="Arial" w:hAnsi="Arial" w:cs="Arial"/>
        </w:rPr>
      </w:pPr>
      <w:r w:rsidRPr="00B7380B">
        <w:rPr>
          <w:rFonts w:ascii="Arial" w:hAnsi="Arial" w:cs="Arial"/>
        </w:rPr>
        <w:t>Ngapo TM, Dransfield E, Martin JF, Magnusson M, Bredahl L, Nute GR 2004. Consumer perceptions: pork and pig production. Insights from France, England, Sweden and Denmark. Meat Science 66</w:t>
      </w:r>
      <w:r w:rsidR="00D4381C" w:rsidRPr="00B7380B">
        <w:rPr>
          <w:rFonts w:ascii="Arial" w:hAnsi="Arial" w:cs="Arial"/>
        </w:rPr>
        <w:t>,</w:t>
      </w:r>
      <w:r w:rsidRPr="00B7380B">
        <w:rPr>
          <w:rFonts w:ascii="Arial" w:hAnsi="Arial" w:cs="Arial"/>
        </w:rPr>
        <w:t>125-134.</w:t>
      </w:r>
    </w:p>
    <w:p w:rsidR="005F4D0E" w:rsidRPr="00B7380B" w:rsidRDefault="005F4D0E" w:rsidP="00F20D80">
      <w:pPr>
        <w:pStyle w:val="EndNoteBibliography"/>
        <w:spacing w:after="0"/>
        <w:ind w:left="720" w:hanging="720"/>
        <w:rPr>
          <w:rFonts w:ascii="Arial" w:hAnsi="Arial" w:cs="Arial"/>
        </w:rPr>
      </w:pPr>
      <w:r w:rsidRPr="00B7380B">
        <w:rPr>
          <w:rFonts w:ascii="Arial" w:hAnsi="Arial" w:cs="Arial"/>
        </w:rPr>
        <w:t>Nordquist ER, van der Staay JF, van Eerdenburg JF, Velkers CF, Fijn L, Arndt SS 2017. Mutilating Procedures, Management Practices, and Housing Conditions That May Affect the Welfare of Farm Animals: Implications for Welfare Research. Animals 7</w:t>
      </w:r>
      <w:r w:rsidR="003B16E2" w:rsidRPr="00B7380B">
        <w:rPr>
          <w:rFonts w:ascii="Arial" w:hAnsi="Arial" w:cs="Arial"/>
        </w:rPr>
        <w:t>,</w:t>
      </w:r>
      <w:r w:rsidR="003B16E2" w:rsidRPr="00B7380B">
        <w:t xml:space="preserve"> </w:t>
      </w:r>
      <w:r w:rsidR="003B16E2" w:rsidRPr="00B7380B">
        <w:rPr>
          <w:rFonts w:ascii="Arial" w:hAnsi="Arial" w:cs="Arial"/>
        </w:rPr>
        <w:t>doi:10.3390/ani7020012</w:t>
      </w:r>
      <w:r w:rsidRPr="00B7380B">
        <w:rPr>
          <w:rFonts w:ascii="Arial" w:hAnsi="Arial" w:cs="Arial"/>
        </w:rPr>
        <w:t>.</w:t>
      </w:r>
    </w:p>
    <w:p w:rsidR="00FF0968" w:rsidRPr="00B7380B" w:rsidRDefault="00FF0968" w:rsidP="00FF0968">
      <w:pPr>
        <w:pStyle w:val="EndNoteBibliography"/>
        <w:spacing w:after="0"/>
        <w:ind w:left="720" w:hanging="720"/>
        <w:rPr>
          <w:rFonts w:ascii="Arial" w:hAnsi="Arial" w:cs="Arial"/>
        </w:rPr>
      </w:pPr>
      <w:r w:rsidRPr="00B7380B">
        <w:rPr>
          <w:rFonts w:ascii="Arial" w:hAnsi="Arial" w:cs="Arial"/>
        </w:rPr>
        <w:t>Osborne CA 2002. Client confidence in veterinarians: how can it be sustained?</w:t>
      </w:r>
      <w:r w:rsidRPr="00B7380B">
        <w:t xml:space="preserve"> </w:t>
      </w:r>
      <w:r w:rsidRPr="00B7380B">
        <w:rPr>
          <w:rFonts w:ascii="Arial" w:hAnsi="Arial" w:cs="Arial"/>
        </w:rPr>
        <w:t>Journal of the American Veterinary Medical Association 221, 936-938.</w:t>
      </w:r>
    </w:p>
    <w:p w:rsidR="005F4D0E" w:rsidRPr="00B7380B" w:rsidRDefault="005F4D0E" w:rsidP="00F20D80">
      <w:pPr>
        <w:pStyle w:val="EndNoteBibliography"/>
        <w:spacing w:after="0"/>
        <w:ind w:left="720" w:hanging="720"/>
        <w:rPr>
          <w:rFonts w:ascii="Arial" w:hAnsi="Arial" w:cs="Arial"/>
        </w:rPr>
      </w:pPr>
      <w:r w:rsidRPr="00B7380B">
        <w:rPr>
          <w:rFonts w:ascii="Arial" w:hAnsi="Arial" w:cs="Arial"/>
        </w:rPr>
        <w:t>Pandolfi F, Kyriazakis I, Stoddart K, Wainwright N, Edwards SA 2017a. The “Real Welfare” scheme: Identification of risk and protective factors for welfare outcomes in commercial pig farms in the UK. Preventive Veterinary Medicine 146</w:t>
      </w:r>
      <w:r w:rsidR="00D4381C" w:rsidRPr="00B7380B">
        <w:rPr>
          <w:rFonts w:ascii="Arial" w:hAnsi="Arial" w:cs="Arial"/>
        </w:rPr>
        <w:t xml:space="preserve">, </w:t>
      </w:r>
      <w:r w:rsidRPr="00B7380B">
        <w:rPr>
          <w:rFonts w:ascii="Arial" w:hAnsi="Arial" w:cs="Arial"/>
        </w:rPr>
        <w:t>34-43.</w:t>
      </w:r>
    </w:p>
    <w:p w:rsidR="005F4D0E" w:rsidRPr="00B7380B" w:rsidRDefault="005F4D0E" w:rsidP="00F20D80">
      <w:pPr>
        <w:pStyle w:val="EndNoteBibliography"/>
        <w:spacing w:after="0"/>
        <w:ind w:left="720" w:hanging="720"/>
        <w:rPr>
          <w:rFonts w:ascii="Arial" w:hAnsi="Arial" w:cs="Arial"/>
        </w:rPr>
      </w:pPr>
      <w:r w:rsidRPr="00B7380B">
        <w:rPr>
          <w:rFonts w:ascii="Arial" w:hAnsi="Arial" w:cs="Arial"/>
        </w:rPr>
        <w:t>Pandolfi F, Stoddart K, Wainwright N, Kyriazakis I, Edwards SA 2017b. The ‘Real Welfare’ scheme: benchmarking welfare outcomes for commercially farmed pigs. animal 11</w:t>
      </w:r>
      <w:r w:rsidR="00D4381C" w:rsidRPr="00B7380B">
        <w:rPr>
          <w:rFonts w:ascii="Arial" w:hAnsi="Arial" w:cs="Arial"/>
        </w:rPr>
        <w:t xml:space="preserve">, </w:t>
      </w:r>
      <w:r w:rsidRPr="00B7380B">
        <w:rPr>
          <w:rFonts w:ascii="Arial" w:hAnsi="Arial" w:cs="Arial"/>
        </w:rPr>
        <w:t>1816-1824.</w:t>
      </w:r>
    </w:p>
    <w:p w:rsidR="005F4D0E" w:rsidRPr="00B7380B" w:rsidRDefault="005F4D0E" w:rsidP="00F20D80">
      <w:pPr>
        <w:pStyle w:val="EndNoteBibliography"/>
        <w:spacing w:after="0"/>
        <w:ind w:left="720" w:hanging="720"/>
        <w:rPr>
          <w:rFonts w:ascii="Arial" w:hAnsi="Arial" w:cs="Arial"/>
        </w:rPr>
      </w:pPr>
      <w:r w:rsidRPr="00B7380B">
        <w:rPr>
          <w:rFonts w:ascii="Arial" w:hAnsi="Arial" w:cs="Arial"/>
        </w:rPr>
        <w:t>Phythian C, Phillips K, Wright N, Morgan M 2014. Sheep health, welfare and  production planning   1. Recording and benchmarking   performance indicators of   flock health and production. In Practice 36</w:t>
      </w:r>
      <w:r w:rsidR="00D4381C" w:rsidRPr="00B7380B">
        <w:rPr>
          <w:rFonts w:ascii="Arial" w:hAnsi="Arial" w:cs="Arial"/>
        </w:rPr>
        <w:t xml:space="preserve">, </w:t>
      </w:r>
      <w:r w:rsidRPr="00B7380B">
        <w:rPr>
          <w:rFonts w:ascii="Arial" w:hAnsi="Arial" w:cs="Arial"/>
        </w:rPr>
        <w:t>85-95.</w:t>
      </w:r>
    </w:p>
    <w:p w:rsidR="00AF0A2A" w:rsidRPr="00B7380B" w:rsidRDefault="005F4D0E" w:rsidP="00AF0A2A">
      <w:pPr>
        <w:pStyle w:val="EndNoteBibliography"/>
        <w:spacing w:after="0"/>
        <w:ind w:left="720" w:hanging="720"/>
        <w:rPr>
          <w:rFonts w:ascii="Arial" w:hAnsi="Arial" w:cs="Arial"/>
        </w:rPr>
      </w:pPr>
      <w:r w:rsidRPr="00B7380B">
        <w:rPr>
          <w:rFonts w:ascii="Arial" w:hAnsi="Arial" w:cs="Arial"/>
        </w:rPr>
        <w:t>Ronan G, Cleary G 2000. Best Practice Benchmarking in Australian Agriculture: Issues and Challenges</w:t>
      </w:r>
      <w:r w:rsidR="00AF0A2A" w:rsidRPr="00B7380B">
        <w:rPr>
          <w:rFonts w:ascii="Arial" w:hAnsi="Arial" w:cs="Arial"/>
        </w:rPr>
        <w:t>.</w:t>
      </w:r>
      <w:r w:rsidRPr="00B7380B">
        <w:rPr>
          <w:rFonts w:ascii="Arial" w:hAnsi="Arial" w:cs="Arial"/>
        </w:rPr>
        <w:t xml:space="preserve"> </w:t>
      </w:r>
      <w:r w:rsidR="00AF0A2A" w:rsidRPr="00B7380B">
        <w:rPr>
          <w:rFonts w:ascii="Arial" w:hAnsi="Arial" w:cs="Arial"/>
        </w:rPr>
        <w:t>Paper presented at the 44th Annual Conference of Australian Agricultural and Resource Economics Society Inc.23-25 January 2000. Sydney, Australia.</w:t>
      </w:r>
    </w:p>
    <w:p w:rsidR="00FF0968" w:rsidRPr="00B7380B" w:rsidRDefault="00FF0968" w:rsidP="00FF0968">
      <w:pPr>
        <w:pStyle w:val="EndNoteBibliography"/>
        <w:spacing w:after="0"/>
        <w:ind w:left="720" w:hanging="720"/>
        <w:rPr>
          <w:rFonts w:ascii="Arial" w:hAnsi="Arial" w:cs="Arial"/>
        </w:rPr>
      </w:pPr>
      <w:r w:rsidRPr="00B7380B">
        <w:rPr>
          <w:rFonts w:ascii="Arial" w:hAnsi="Arial" w:cs="Arial"/>
        </w:rPr>
        <w:t>Ruston A, Shortall O, Green M, Brennan M, Wapenaar W, Kaler J. 2016. Challenges facing the farm animal veterinary profession in England: A qualitative study of veterinarians’ perceptions and responses. Preventive Veterinary Medicine 127, 84–93.</w:t>
      </w:r>
    </w:p>
    <w:p w:rsidR="005F4D0E" w:rsidRPr="00B7380B" w:rsidRDefault="005F4D0E" w:rsidP="00F20D80">
      <w:pPr>
        <w:pStyle w:val="EndNoteBibliography"/>
        <w:spacing w:after="0"/>
        <w:ind w:left="720" w:hanging="720"/>
        <w:rPr>
          <w:rFonts w:ascii="Arial" w:hAnsi="Arial" w:cs="Arial"/>
        </w:rPr>
      </w:pPr>
      <w:r w:rsidRPr="00B7380B">
        <w:rPr>
          <w:rFonts w:ascii="Arial" w:hAnsi="Arial" w:cs="Arial"/>
        </w:rPr>
        <w:t>Stephenson HM, Green MJ, Freeman SL 2011. Prevalence of obesity in a population of horses in the UK. Veterinary Record 168</w:t>
      </w:r>
      <w:r w:rsidR="00D4381C" w:rsidRPr="00B7380B">
        <w:rPr>
          <w:rFonts w:ascii="Arial" w:hAnsi="Arial" w:cs="Arial"/>
        </w:rPr>
        <w:t>,</w:t>
      </w:r>
      <w:r w:rsidRPr="00B7380B">
        <w:rPr>
          <w:rFonts w:ascii="Arial" w:hAnsi="Arial" w:cs="Arial"/>
        </w:rPr>
        <w:t>131.</w:t>
      </w:r>
    </w:p>
    <w:p w:rsidR="005F4D0E" w:rsidRPr="00B7380B" w:rsidRDefault="005F4D0E" w:rsidP="00F20D80">
      <w:pPr>
        <w:pStyle w:val="EndNoteBibliography"/>
        <w:spacing w:after="0"/>
        <w:ind w:left="720" w:hanging="720"/>
        <w:rPr>
          <w:rFonts w:ascii="Arial" w:hAnsi="Arial" w:cs="Arial"/>
        </w:rPr>
      </w:pPr>
      <w:r w:rsidRPr="00B7380B">
        <w:rPr>
          <w:rFonts w:ascii="Arial" w:hAnsi="Arial" w:cs="Arial"/>
        </w:rPr>
        <w:t>Sumner CL, von Keyserlingk MAG, Weary DM 2018. How benchmarking motivates farmers to improve dairy calf management. Journal of Dairy Science 101</w:t>
      </w:r>
      <w:r w:rsidR="00D4381C" w:rsidRPr="00B7380B">
        <w:rPr>
          <w:rFonts w:ascii="Arial" w:hAnsi="Arial" w:cs="Arial"/>
        </w:rPr>
        <w:t xml:space="preserve">, </w:t>
      </w:r>
      <w:r w:rsidRPr="00B7380B">
        <w:rPr>
          <w:rFonts w:ascii="Arial" w:hAnsi="Arial" w:cs="Arial"/>
        </w:rPr>
        <w:t>3323-3333.</w:t>
      </w:r>
    </w:p>
    <w:p w:rsidR="005F4D0E" w:rsidRPr="00B7380B" w:rsidRDefault="005F4D0E" w:rsidP="00F20D80">
      <w:pPr>
        <w:pStyle w:val="EndNoteBibliography"/>
        <w:spacing w:after="0"/>
        <w:ind w:left="720" w:hanging="720"/>
        <w:rPr>
          <w:rFonts w:ascii="Arial" w:hAnsi="Arial" w:cs="Arial"/>
        </w:rPr>
      </w:pPr>
      <w:r w:rsidRPr="00B7380B">
        <w:rPr>
          <w:rFonts w:ascii="Arial" w:hAnsi="Arial" w:cs="Arial"/>
        </w:rPr>
        <w:t>Sørensen JT, Fraser D 2010. On-farm welfare assessment for regulatory purposes: Issues and possible solutions. Livestock Science 131</w:t>
      </w:r>
      <w:r w:rsidR="00D4381C" w:rsidRPr="00B7380B">
        <w:rPr>
          <w:rFonts w:ascii="Arial" w:hAnsi="Arial" w:cs="Arial"/>
        </w:rPr>
        <w:t>,</w:t>
      </w:r>
      <w:r w:rsidRPr="00B7380B">
        <w:rPr>
          <w:rFonts w:ascii="Arial" w:hAnsi="Arial" w:cs="Arial"/>
        </w:rPr>
        <w:t>1-7.</w:t>
      </w:r>
    </w:p>
    <w:p w:rsidR="005F4D0E" w:rsidRPr="00B7380B" w:rsidRDefault="005F4D0E" w:rsidP="00F20D80">
      <w:pPr>
        <w:pStyle w:val="EndNoteBibliography"/>
        <w:spacing w:after="0"/>
        <w:ind w:left="720" w:hanging="720"/>
        <w:rPr>
          <w:rFonts w:ascii="Arial" w:hAnsi="Arial" w:cs="Arial"/>
        </w:rPr>
      </w:pPr>
      <w:r w:rsidRPr="00B7380B">
        <w:rPr>
          <w:rFonts w:ascii="Arial" w:hAnsi="Arial" w:cs="Arial"/>
        </w:rPr>
        <w:lastRenderedPageBreak/>
        <w:t>Te Velde H, Aarts N, Van Woerkum C 2002. Dealing with Ambivalence: Farmers' and Consumers' Perceptions of Animal Welfare in Livestock Breeding. Journal of Agricultural and Environmental Ethics 15</w:t>
      </w:r>
      <w:r w:rsidR="00D4381C" w:rsidRPr="00B7380B">
        <w:rPr>
          <w:rFonts w:ascii="Arial" w:hAnsi="Arial" w:cs="Arial"/>
        </w:rPr>
        <w:t xml:space="preserve">, </w:t>
      </w:r>
      <w:r w:rsidRPr="00B7380B">
        <w:rPr>
          <w:rFonts w:ascii="Arial" w:hAnsi="Arial" w:cs="Arial"/>
        </w:rPr>
        <w:t>203-219.</w:t>
      </w:r>
    </w:p>
    <w:p w:rsidR="005F4D0E" w:rsidRPr="00B7380B" w:rsidRDefault="005F4D0E" w:rsidP="00F20D80">
      <w:pPr>
        <w:pStyle w:val="EndNoteBibliography"/>
        <w:spacing w:after="0"/>
        <w:ind w:left="720" w:hanging="720"/>
        <w:rPr>
          <w:rFonts w:ascii="Arial" w:hAnsi="Arial" w:cs="Arial"/>
        </w:rPr>
      </w:pPr>
      <w:r w:rsidRPr="00B7380B">
        <w:rPr>
          <w:rFonts w:ascii="Arial" w:hAnsi="Arial" w:cs="Arial"/>
        </w:rPr>
        <w:t>Thorslund CAH, Aaslyng MD, Lassen J 2017. Perceived importance and responsibility for market-driven pig welfare: Literature review. Meat Science 125</w:t>
      </w:r>
      <w:r w:rsidR="00D4381C" w:rsidRPr="00B7380B">
        <w:rPr>
          <w:rFonts w:ascii="Arial" w:hAnsi="Arial" w:cs="Arial"/>
        </w:rPr>
        <w:t xml:space="preserve">, </w:t>
      </w:r>
      <w:r w:rsidRPr="00B7380B">
        <w:rPr>
          <w:rFonts w:ascii="Arial" w:hAnsi="Arial" w:cs="Arial"/>
        </w:rPr>
        <w:t>37-45.</w:t>
      </w:r>
    </w:p>
    <w:p w:rsidR="005F4D0E" w:rsidRPr="00B7380B" w:rsidRDefault="005F4D0E" w:rsidP="00F20D80">
      <w:pPr>
        <w:pStyle w:val="EndNoteBibliography"/>
        <w:spacing w:after="0"/>
        <w:ind w:left="720" w:hanging="720"/>
        <w:rPr>
          <w:rFonts w:ascii="Arial" w:hAnsi="Arial" w:cs="Arial"/>
        </w:rPr>
      </w:pPr>
      <w:r w:rsidRPr="00B7380B">
        <w:rPr>
          <w:rFonts w:ascii="Arial" w:hAnsi="Arial" w:cs="Arial"/>
        </w:rPr>
        <w:t>van de Weerd HA</w:t>
      </w:r>
      <w:r w:rsidR="00D4381C" w:rsidRPr="00B7380B">
        <w:rPr>
          <w:rFonts w:ascii="Arial" w:hAnsi="Arial" w:cs="Arial"/>
        </w:rPr>
        <w:t xml:space="preserve"> and</w:t>
      </w:r>
      <w:r w:rsidRPr="00B7380B">
        <w:rPr>
          <w:rFonts w:ascii="Arial" w:hAnsi="Arial" w:cs="Arial"/>
        </w:rPr>
        <w:t xml:space="preserve"> Day JEL 2009. A review of environmental enrichment for pigs housed in intensive housing systems. Applied Animal Behaviour Science 116</w:t>
      </w:r>
      <w:r w:rsidR="00D4381C" w:rsidRPr="00B7380B">
        <w:rPr>
          <w:rFonts w:ascii="Arial" w:hAnsi="Arial" w:cs="Arial"/>
        </w:rPr>
        <w:t xml:space="preserve">, </w:t>
      </w:r>
      <w:r w:rsidRPr="00B7380B">
        <w:rPr>
          <w:rFonts w:ascii="Arial" w:hAnsi="Arial" w:cs="Arial"/>
        </w:rPr>
        <w:t>1-20.</w:t>
      </w:r>
    </w:p>
    <w:p w:rsidR="005F4D0E" w:rsidRPr="00B7380B" w:rsidRDefault="005F4D0E" w:rsidP="00F20D80">
      <w:pPr>
        <w:pStyle w:val="EndNoteBibliography"/>
        <w:spacing w:after="0"/>
        <w:ind w:left="720" w:hanging="720"/>
        <w:rPr>
          <w:rFonts w:ascii="Arial" w:hAnsi="Arial" w:cs="Arial"/>
        </w:rPr>
      </w:pPr>
      <w:r w:rsidRPr="00B7380B">
        <w:rPr>
          <w:rFonts w:ascii="Arial" w:hAnsi="Arial" w:cs="Arial"/>
        </w:rPr>
        <w:t>van Dijk L, Elwes S, Main DCJ, Mullan SM, Jamieson J 2018. Farmer perspectives on welfare outcome assessment: learnings from four farm assurance scheme consultation exercises. Animal Welfare 27</w:t>
      </w:r>
      <w:r w:rsidR="00D4381C" w:rsidRPr="00B7380B">
        <w:rPr>
          <w:rFonts w:ascii="Arial" w:hAnsi="Arial" w:cs="Arial"/>
        </w:rPr>
        <w:t xml:space="preserve">, </w:t>
      </w:r>
      <w:r w:rsidRPr="00B7380B">
        <w:rPr>
          <w:rFonts w:ascii="Arial" w:hAnsi="Arial" w:cs="Arial"/>
        </w:rPr>
        <w:t>1-11.</w:t>
      </w:r>
    </w:p>
    <w:p w:rsidR="005F4D0E" w:rsidRPr="00B7380B" w:rsidRDefault="005F4D0E" w:rsidP="00F20D80">
      <w:pPr>
        <w:pStyle w:val="EndNoteBibliography"/>
        <w:spacing w:after="0"/>
        <w:ind w:left="720" w:hanging="720"/>
        <w:rPr>
          <w:rFonts w:ascii="Arial" w:hAnsi="Arial" w:cs="Arial"/>
        </w:rPr>
      </w:pPr>
      <w:r w:rsidRPr="00B7380B">
        <w:rPr>
          <w:rFonts w:ascii="Arial" w:hAnsi="Arial" w:cs="Arial"/>
        </w:rPr>
        <w:t>Vanhonacker F, Verbeke W, Van Poucke E, Tuyttens FAM 2008. Do citizens and farmers interpret the concept of farm animal welfare differently? Livestock Science 116</w:t>
      </w:r>
      <w:r w:rsidR="00D4381C" w:rsidRPr="00B7380B">
        <w:rPr>
          <w:rFonts w:ascii="Arial" w:hAnsi="Arial" w:cs="Arial"/>
        </w:rPr>
        <w:t xml:space="preserve">, </w:t>
      </w:r>
      <w:r w:rsidRPr="00B7380B">
        <w:rPr>
          <w:rFonts w:ascii="Arial" w:hAnsi="Arial" w:cs="Arial"/>
        </w:rPr>
        <w:t>126-136.</w:t>
      </w:r>
    </w:p>
    <w:p w:rsidR="005F4D0E" w:rsidRPr="00B7380B" w:rsidRDefault="00D4381C" w:rsidP="00F20D80">
      <w:pPr>
        <w:pStyle w:val="EndNoteBibliography"/>
        <w:spacing w:after="0"/>
        <w:ind w:left="720" w:hanging="720"/>
        <w:rPr>
          <w:rFonts w:ascii="Arial" w:hAnsi="Arial" w:cs="Arial"/>
        </w:rPr>
      </w:pPr>
      <w:r w:rsidRPr="00B7380B">
        <w:rPr>
          <w:rFonts w:ascii="Arial" w:hAnsi="Arial" w:cs="Arial"/>
        </w:rPr>
        <w:t xml:space="preserve">Van de </w:t>
      </w:r>
      <w:r w:rsidR="005F4D0E" w:rsidRPr="00B7380B">
        <w:rPr>
          <w:rFonts w:ascii="Arial" w:hAnsi="Arial" w:cs="Arial"/>
        </w:rPr>
        <w:t>Weerd H</w:t>
      </w:r>
      <w:r w:rsidRPr="00B7380B">
        <w:rPr>
          <w:rFonts w:ascii="Arial" w:hAnsi="Arial" w:cs="Arial"/>
        </w:rPr>
        <w:t>A</w:t>
      </w:r>
      <w:r w:rsidR="005F4D0E" w:rsidRPr="00B7380B">
        <w:rPr>
          <w:rFonts w:ascii="Arial" w:hAnsi="Arial" w:cs="Arial"/>
        </w:rPr>
        <w:t>, Docking CM, Day JEL, Breuer K, Edwards SA 2006. Effects of species-relevant environmental enrichment on the behaviour and productivity of finishing pigs. Applied Animal Behaviour Science 99</w:t>
      </w:r>
      <w:r w:rsidRPr="00B7380B">
        <w:rPr>
          <w:rFonts w:ascii="Arial" w:hAnsi="Arial" w:cs="Arial"/>
        </w:rPr>
        <w:t xml:space="preserve">, </w:t>
      </w:r>
      <w:r w:rsidR="005F4D0E" w:rsidRPr="00B7380B">
        <w:rPr>
          <w:rFonts w:ascii="Arial" w:hAnsi="Arial" w:cs="Arial"/>
        </w:rPr>
        <w:t>230-247.</w:t>
      </w:r>
    </w:p>
    <w:p w:rsidR="005F4D0E" w:rsidRPr="00B7380B" w:rsidRDefault="005F4D0E" w:rsidP="00F20D80">
      <w:pPr>
        <w:pStyle w:val="EndNoteBibliography"/>
        <w:ind w:left="720" w:hanging="720"/>
        <w:rPr>
          <w:rFonts w:ascii="Arial" w:hAnsi="Arial" w:cs="Arial"/>
        </w:rPr>
      </w:pPr>
      <w:r w:rsidRPr="00B7380B">
        <w:rPr>
          <w:rFonts w:ascii="Arial" w:hAnsi="Arial" w:cs="Arial"/>
        </w:rPr>
        <w:t>White GA, Hobson</w:t>
      </w:r>
      <w:r w:rsidRPr="00B7380B">
        <w:rPr>
          <w:rFonts w:ascii="Cambria Math" w:hAnsi="Cambria Math" w:cs="Cambria Math"/>
        </w:rPr>
        <w:t>‐</w:t>
      </w:r>
      <w:r w:rsidRPr="00B7380B">
        <w:rPr>
          <w:rFonts w:ascii="Arial" w:hAnsi="Arial" w:cs="Arial"/>
        </w:rPr>
        <w:t>West P, Cobb K, Craigon J, Hammond R, Millar KM 2011. Canine obesity: is there a difference between veterinarian and owner perception? Journal of Small Animal Practice 52</w:t>
      </w:r>
      <w:r w:rsidR="00D4381C" w:rsidRPr="00B7380B">
        <w:rPr>
          <w:rFonts w:ascii="Arial" w:hAnsi="Arial" w:cs="Arial"/>
        </w:rPr>
        <w:t xml:space="preserve">, </w:t>
      </w:r>
      <w:r w:rsidRPr="00B7380B">
        <w:rPr>
          <w:rFonts w:ascii="Arial" w:hAnsi="Arial" w:cs="Arial"/>
        </w:rPr>
        <w:t>622-626.</w:t>
      </w:r>
    </w:p>
    <w:p w:rsidR="005F4D0E" w:rsidRPr="00B7380B" w:rsidRDefault="005F4D0E" w:rsidP="00D82901">
      <w:pPr>
        <w:spacing w:line="480" w:lineRule="auto"/>
        <w:rPr>
          <w:rFonts w:ascii="Arial" w:hAnsi="Arial" w:cs="Arial"/>
          <w:sz w:val="24"/>
          <w:szCs w:val="24"/>
        </w:rPr>
        <w:sectPr w:rsidR="005F4D0E" w:rsidRPr="00B7380B" w:rsidSect="00D82901">
          <w:pgSz w:w="11906" w:h="16838"/>
          <w:pgMar w:top="1440" w:right="1440" w:bottom="1440" w:left="1440" w:header="708" w:footer="708" w:gutter="0"/>
          <w:lnNumType w:countBy="1" w:restart="continuous"/>
          <w:cols w:space="708"/>
          <w:docGrid w:linePitch="360"/>
        </w:sectPr>
      </w:pPr>
    </w:p>
    <w:p w:rsidR="005F4D0E" w:rsidRPr="00B7380B" w:rsidRDefault="005F4D0E" w:rsidP="00D82901">
      <w:pPr>
        <w:spacing w:after="160" w:line="259" w:lineRule="auto"/>
        <w:rPr>
          <w:rFonts w:ascii="Arial" w:hAnsi="Arial" w:cs="Arial"/>
          <w:sz w:val="24"/>
          <w:szCs w:val="24"/>
        </w:rPr>
      </w:pPr>
      <w:r w:rsidRPr="00B7380B">
        <w:rPr>
          <w:rFonts w:ascii="Arial" w:hAnsi="Arial" w:cs="Arial"/>
          <w:sz w:val="24"/>
          <w:szCs w:val="24"/>
        </w:rPr>
        <w:lastRenderedPageBreak/>
        <w:t>Table 1. P</w:t>
      </w:r>
      <w:r w:rsidR="005F4FFF" w:rsidRPr="00B7380B">
        <w:rPr>
          <w:rFonts w:ascii="Arial" w:hAnsi="Arial" w:cs="Arial"/>
          <w:sz w:val="24"/>
          <w:szCs w:val="24"/>
        </w:rPr>
        <w:t>ig p</w:t>
      </w:r>
      <w:r w:rsidRPr="00B7380B">
        <w:rPr>
          <w:rFonts w:ascii="Arial" w:hAnsi="Arial" w:cs="Arial"/>
          <w:sz w:val="24"/>
          <w:szCs w:val="24"/>
        </w:rPr>
        <w:t>roduction enterprise characteristics of the study sample</w:t>
      </w:r>
    </w:p>
    <w:tbl>
      <w:tblPr>
        <w:tblStyle w:val="TableGrid1"/>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92"/>
        <w:gridCol w:w="2121"/>
        <w:gridCol w:w="1134"/>
        <w:gridCol w:w="1281"/>
        <w:gridCol w:w="1271"/>
        <w:gridCol w:w="1559"/>
        <w:gridCol w:w="1422"/>
        <w:gridCol w:w="2268"/>
        <w:gridCol w:w="1134"/>
      </w:tblGrid>
      <w:tr w:rsidR="005F4D0E" w:rsidRPr="00B7380B" w:rsidTr="005F4FFF">
        <w:tc>
          <w:tcPr>
            <w:tcW w:w="993" w:type="dxa"/>
            <w:tcBorders>
              <w:bottom w:val="single" w:sz="12" w:space="0" w:color="auto"/>
            </w:tcBorders>
          </w:tcPr>
          <w:p w:rsidR="005F4D0E" w:rsidRPr="00B7380B" w:rsidRDefault="005F4D0E" w:rsidP="00D82901">
            <w:pPr>
              <w:spacing w:after="0" w:line="240" w:lineRule="auto"/>
              <w:rPr>
                <w:rFonts w:ascii="Arial" w:hAnsi="Arial" w:cs="Arial"/>
              </w:rPr>
            </w:pPr>
          </w:p>
        </w:tc>
        <w:tc>
          <w:tcPr>
            <w:tcW w:w="992" w:type="dxa"/>
            <w:tcBorders>
              <w:bottom w:val="single" w:sz="12" w:space="0" w:color="auto"/>
            </w:tcBorders>
          </w:tcPr>
          <w:p w:rsidR="005F4D0E" w:rsidRPr="00B7380B" w:rsidRDefault="005F4D0E" w:rsidP="00D82901">
            <w:pPr>
              <w:spacing w:after="0" w:line="240" w:lineRule="auto"/>
              <w:rPr>
                <w:rFonts w:ascii="Arial" w:hAnsi="Arial" w:cs="Arial"/>
              </w:rPr>
            </w:pPr>
          </w:p>
        </w:tc>
        <w:tc>
          <w:tcPr>
            <w:tcW w:w="2121" w:type="dxa"/>
            <w:tcBorders>
              <w:bottom w:val="single" w:sz="12" w:space="0" w:color="auto"/>
            </w:tcBorders>
          </w:tcPr>
          <w:p w:rsidR="005F4D0E" w:rsidRPr="00B7380B" w:rsidRDefault="005F4D0E" w:rsidP="00D82901">
            <w:pPr>
              <w:spacing w:after="0" w:line="240" w:lineRule="auto"/>
              <w:rPr>
                <w:rFonts w:ascii="Arial" w:hAnsi="Arial" w:cs="Arial"/>
              </w:rPr>
            </w:pPr>
          </w:p>
        </w:tc>
        <w:tc>
          <w:tcPr>
            <w:tcW w:w="1134" w:type="dxa"/>
            <w:tcBorders>
              <w:bottom w:val="single" w:sz="12" w:space="0" w:color="auto"/>
            </w:tcBorders>
          </w:tcPr>
          <w:p w:rsidR="005F4D0E" w:rsidRPr="00B7380B" w:rsidRDefault="005F4D0E" w:rsidP="00D82901">
            <w:pPr>
              <w:spacing w:after="0" w:line="240" w:lineRule="auto"/>
              <w:rPr>
                <w:rFonts w:ascii="Arial" w:hAnsi="Arial" w:cs="Arial"/>
              </w:rPr>
            </w:pPr>
          </w:p>
        </w:tc>
        <w:tc>
          <w:tcPr>
            <w:tcW w:w="1281" w:type="dxa"/>
            <w:tcBorders>
              <w:bottom w:val="single" w:sz="12" w:space="0" w:color="auto"/>
            </w:tcBorders>
          </w:tcPr>
          <w:p w:rsidR="005F4D0E" w:rsidRPr="00B7380B" w:rsidRDefault="005F4D0E" w:rsidP="00D82901">
            <w:pPr>
              <w:spacing w:after="0" w:line="240" w:lineRule="auto"/>
              <w:rPr>
                <w:rFonts w:ascii="Arial" w:hAnsi="Arial" w:cs="Arial"/>
              </w:rPr>
            </w:pPr>
          </w:p>
        </w:tc>
        <w:tc>
          <w:tcPr>
            <w:tcW w:w="1271" w:type="dxa"/>
            <w:tcBorders>
              <w:bottom w:val="single" w:sz="12" w:space="0" w:color="auto"/>
            </w:tcBorders>
          </w:tcPr>
          <w:p w:rsidR="005F4D0E" w:rsidRPr="00B7380B" w:rsidRDefault="005F4D0E" w:rsidP="00D82901">
            <w:pPr>
              <w:spacing w:after="0" w:line="240" w:lineRule="auto"/>
              <w:rPr>
                <w:rFonts w:ascii="Arial" w:hAnsi="Arial" w:cs="Arial"/>
              </w:rPr>
            </w:pPr>
          </w:p>
        </w:tc>
        <w:tc>
          <w:tcPr>
            <w:tcW w:w="1559" w:type="dxa"/>
            <w:tcBorders>
              <w:bottom w:val="single" w:sz="12" w:space="0" w:color="auto"/>
            </w:tcBorders>
          </w:tcPr>
          <w:p w:rsidR="005F4D0E" w:rsidRPr="00B7380B" w:rsidRDefault="005F4D0E" w:rsidP="00D82901">
            <w:pPr>
              <w:spacing w:after="0" w:line="240" w:lineRule="auto"/>
              <w:rPr>
                <w:rFonts w:ascii="Arial" w:hAnsi="Arial" w:cs="Arial"/>
              </w:rPr>
            </w:pPr>
          </w:p>
        </w:tc>
        <w:tc>
          <w:tcPr>
            <w:tcW w:w="1422" w:type="dxa"/>
            <w:tcBorders>
              <w:bottom w:val="single" w:sz="12" w:space="0" w:color="auto"/>
            </w:tcBorders>
          </w:tcPr>
          <w:p w:rsidR="005F4D0E" w:rsidRPr="00B7380B" w:rsidRDefault="005F4D0E" w:rsidP="00D82901">
            <w:pPr>
              <w:spacing w:after="0" w:line="240" w:lineRule="auto"/>
              <w:rPr>
                <w:rFonts w:ascii="Arial" w:hAnsi="Arial" w:cs="Arial"/>
              </w:rPr>
            </w:pPr>
          </w:p>
        </w:tc>
        <w:tc>
          <w:tcPr>
            <w:tcW w:w="2268" w:type="dxa"/>
            <w:tcBorders>
              <w:bottom w:val="single" w:sz="12" w:space="0" w:color="auto"/>
            </w:tcBorders>
          </w:tcPr>
          <w:p w:rsidR="005F4D0E" w:rsidRPr="00B7380B" w:rsidRDefault="005F4D0E" w:rsidP="00D82901">
            <w:pPr>
              <w:spacing w:after="0" w:line="240" w:lineRule="auto"/>
              <w:rPr>
                <w:rFonts w:ascii="Arial" w:hAnsi="Arial" w:cs="Arial"/>
              </w:rPr>
            </w:pPr>
          </w:p>
        </w:tc>
        <w:tc>
          <w:tcPr>
            <w:tcW w:w="1134" w:type="dxa"/>
            <w:tcBorders>
              <w:bottom w:val="single" w:sz="12" w:space="0" w:color="auto"/>
            </w:tcBorders>
          </w:tcPr>
          <w:p w:rsidR="005F4D0E" w:rsidRPr="00B7380B" w:rsidRDefault="005F4D0E" w:rsidP="00D82901">
            <w:pPr>
              <w:spacing w:after="0" w:line="240" w:lineRule="auto"/>
              <w:rPr>
                <w:rFonts w:ascii="Arial" w:hAnsi="Arial" w:cs="Arial"/>
              </w:rPr>
            </w:pPr>
          </w:p>
        </w:tc>
      </w:tr>
      <w:tr w:rsidR="005F4D0E" w:rsidRPr="00B7380B" w:rsidTr="005F4FFF">
        <w:tc>
          <w:tcPr>
            <w:tcW w:w="993" w:type="dxa"/>
            <w:tcBorders>
              <w:top w:val="single" w:sz="12" w:space="0" w:color="auto"/>
              <w:bottom w:val="single" w:sz="12" w:space="0" w:color="auto"/>
            </w:tcBorders>
          </w:tcPr>
          <w:p w:rsidR="005F4D0E" w:rsidRPr="00B7380B" w:rsidRDefault="005F4FFF" w:rsidP="00D82901">
            <w:pPr>
              <w:spacing w:after="0" w:line="240" w:lineRule="auto"/>
              <w:rPr>
                <w:rFonts w:ascii="Arial" w:hAnsi="Arial" w:cs="Arial"/>
              </w:rPr>
            </w:pPr>
            <w:r w:rsidRPr="00B7380B">
              <w:rPr>
                <w:rFonts w:ascii="Arial" w:hAnsi="Arial" w:cs="Arial"/>
              </w:rPr>
              <w:t>Farmer code*</w:t>
            </w:r>
          </w:p>
        </w:tc>
        <w:tc>
          <w:tcPr>
            <w:tcW w:w="992" w:type="dxa"/>
            <w:tcBorders>
              <w:top w:val="single" w:sz="12" w:space="0" w:color="auto"/>
              <w:bottom w:val="single" w:sz="12" w:space="0" w:color="auto"/>
            </w:tcBorders>
          </w:tcPr>
          <w:p w:rsidR="005F4D0E" w:rsidRPr="00B7380B" w:rsidRDefault="005F4D0E" w:rsidP="00D82901">
            <w:pPr>
              <w:spacing w:after="0" w:line="240" w:lineRule="auto"/>
              <w:rPr>
                <w:rFonts w:ascii="Arial" w:hAnsi="Arial" w:cs="Arial"/>
              </w:rPr>
            </w:pPr>
            <w:r w:rsidRPr="00B7380B">
              <w:rPr>
                <w:rFonts w:ascii="Arial" w:hAnsi="Arial" w:cs="Arial"/>
              </w:rPr>
              <w:t>Region</w:t>
            </w:r>
          </w:p>
        </w:tc>
        <w:tc>
          <w:tcPr>
            <w:tcW w:w="2121" w:type="dxa"/>
            <w:tcBorders>
              <w:top w:val="single" w:sz="12" w:space="0" w:color="auto"/>
              <w:bottom w:val="single" w:sz="12" w:space="0" w:color="auto"/>
            </w:tcBorders>
          </w:tcPr>
          <w:p w:rsidR="005F4D0E" w:rsidRPr="00B7380B" w:rsidRDefault="005F4D0E" w:rsidP="00D82901">
            <w:pPr>
              <w:spacing w:after="0" w:line="240" w:lineRule="auto"/>
              <w:rPr>
                <w:rFonts w:ascii="Arial" w:hAnsi="Arial" w:cs="Arial"/>
              </w:rPr>
            </w:pPr>
            <w:r w:rsidRPr="00B7380B">
              <w:rPr>
                <w:rFonts w:ascii="Arial" w:hAnsi="Arial" w:cs="Arial"/>
              </w:rPr>
              <w:t>Production</w:t>
            </w:r>
          </w:p>
        </w:tc>
        <w:tc>
          <w:tcPr>
            <w:tcW w:w="1134" w:type="dxa"/>
            <w:tcBorders>
              <w:top w:val="single" w:sz="12" w:space="0" w:color="auto"/>
              <w:bottom w:val="single" w:sz="12" w:space="0" w:color="auto"/>
            </w:tcBorders>
          </w:tcPr>
          <w:p w:rsidR="005F4D0E" w:rsidRPr="00B7380B" w:rsidRDefault="005F4D0E" w:rsidP="00D82901">
            <w:pPr>
              <w:spacing w:after="0" w:line="240" w:lineRule="auto"/>
              <w:rPr>
                <w:rFonts w:ascii="Arial" w:hAnsi="Arial" w:cs="Arial"/>
              </w:rPr>
            </w:pPr>
            <w:r w:rsidRPr="00B7380B">
              <w:rPr>
                <w:rFonts w:ascii="Arial" w:hAnsi="Arial" w:cs="Arial"/>
              </w:rPr>
              <w:t>System</w:t>
            </w:r>
          </w:p>
        </w:tc>
        <w:tc>
          <w:tcPr>
            <w:tcW w:w="1281" w:type="dxa"/>
            <w:tcBorders>
              <w:top w:val="single" w:sz="12" w:space="0" w:color="auto"/>
              <w:bottom w:val="single" w:sz="12" w:space="0" w:color="auto"/>
            </w:tcBorders>
          </w:tcPr>
          <w:p w:rsidR="005F4D0E" w:rsidRPr="00B7380B" w:rsidRDefault="005F4D0E" w:rsidP="00D82901">
            <w:pPr>
              <w:spacing w:after="0" w:line="240" w:lineRule="auto"/>
              <w:rPr>
                <w:rFonts w:ascii="Arial" w:hAnsi="Arial" w:cs="Arial"/>
              </w:rPr>
            </w:pPr>
            <w:r w:rsidRPr="00B7380B">
              <w:rPr>
                <w:rFonts w:ascii="Arial" w:hAnsi="Arial" w:cs="Arial"/>
              </w:rPr>
              <w:t>Substrate</w:t>
            </w:r>
          </w:p>
        </w:tc>
        <w:tc>
          <w:tcPr>
            <w:tcW w:w="1271" w:type="dxa"/>
            <w:tcBorders>
              <w:top w:val="single" w:sz="12" w:space="0" w:color="auto"/>
              <w:bottom w:val="single" w:sz="12" w:space="0" w:color="auto"/>
            </w:tcBorders>
          </w:tcPr>
          <w:p w:rsidR="005F4D0E" w:rsidRPr="00B7380B" w:rsidRDefault="005F4D0E" w:rsidP="00D82901">
            <w:pPr>
              <w:spacing w:after="0" w:line="240" w:lineRule="auto"/>
              <w:rPr>
                <w:rFonts w:ascii="Arial" w:hAnsi="Arial" w:cs="Arial"/>
              </w:rPr>
            </w:pPr>
            <w:r w:rsidRPr="00B7380B">
              <w:rPr>
                <w:rFonts w:ascii="Arial" w:hAnsi="Arial" w:cs="Arial"/>
              </w:rPr>
              <w:t>Routinely dock tails</w:t>
            </w:r>
          </w:p>
        </w:tc>
        <w:tc>
          <w:tcPr>
            <w:tcW w:w="1559" w:type="dxa"/>
            <w:tcBorders>
              <w:top w:val="single" w:sz="12" w:space="0" w:color="auto"/>
              <w:bottom w:val="single" w:sz="12" w:space="0" w:color="auto"/>
            </w:tcBorders>
          </w:tcPr>
          <w:p w:rsidR="005F4D0E" w:rsidRPr="00B7380B" w:rsidRDefault="005F4D0E" w:rsidP="00D82901">
            <w:pPr>
              <w:spacing w:after="0" w:line="240" w:lineRule="auto"/>
              <w:rPr>
                <w:rFonts w:ascii="Arial" w:hAnsi="Arial" w:cs="Arial"/>
              </w:rPr>
            </w:pPr>
            <w:r w:rsidRPr="00B7380B">
              <w:rPr>
                <w:rFonts w:ascii="Arial" w:hAnsi="Arial" w:cs="Arial"/>
              </w:rPr>
              <w:t>Number finished /year</w:t>
            </w:r>
          </w:p>
        </w:tc>
        <w:tc>
          <w:tcPr>
            <w:tcW w:w="1422" w:type="dxa"/>
            <w:tcBorders>
              <w:top w:val="single" w:sz="12" w:space="0" w:color="auto"/>
              <w:bottom w:val="single" w:sz="12" w:space="0" w:color="auto"/>
            </w:tcBorders>
          </w:tcPr>
          <w:p w:rsidR="005F4D0E" w:rsidRPr="00B7380B" w:rsidRDefault="005F4D0E" w:rsidP="00D82901">
            <w:pPr>
              <w:spacing w:after="0" w:line="240" w:lineRule="auto"/>
              <w:rPr>
                <w:rFonts w:ascii="Arial" w:hAnsi="Arial" w:cs="Arial"/>
              </w:rPr>
            </w:pPr>
            <w:r w:rsidRPr="00B7380B">
              <w:rPr>
                <w:rFonts w:ascii="Arial" w:hAnsi="Arial" w:cs="Arial"/>
              </w:rPr>
              <w:t>Pen size at finishing</w:t>
            </w:r>
          </w:p>
        </w:tc>
        <w:tc>
          <w:tcPr>
            <w:tcW w:w="2268" w:type="dxa"/>
            <w:tcBorders>
              <w:top w:val="single" w:sz="12" w:space="0" w:color="auto"/>
              <w:bottom w:val="single" w:sz="12" w:space="0" w:color="auto"/>
            </w:tcBorders>
          </w:tcPr>
          <w:p w:rsidR="005F4D0E" w:rsidRPr="00B7380B" w:rsidRDefault="005F4D0E" w:rsidP="00D82901">
            <w:pPr>
              <w:spacing w:after="0" w:line="240" w:lineRule="auto"/>
              <w:rPr>
                <w:rFonts w:ascii="Arial" w:hAnsi="Arial" w:cs="Arial"/>
              </w:rPr>
            </w:pPr>
            <w:r w:rsidRPr="00B7380B">
              <w:rPr>
                <w:rFonts w:ascii="Arial" w:hAnsi="Arial" w:cs="Arial"/>
              </w:rPr>
              <w:t>Assurance Scheme</w:t>
            </w:r>
          </w:p>
          <w:p w:rsidR="005F4FFF" w:rsidRPr="00B7380B" w:rsidRDefault="005F4FFF" w:rsidP="00D82901">
            <w:pPr>
              <w:spacing w:after="0" w:line="240" w:lineRule="auto"/>
              <w:rPr>
                <w:rFonts w:ascii="Arial" w:hAnsi="Arial" w:cs="Arial"/>
              </w:rPr>
            </w:pPr>
            <w:r w:rsidRPr="00B7380B">
              <w:rPr>
                <w:rFonts w:ascii="Arial" w:hAnsi="Arial" w:cs="Arial"/>
              </w:rPr>
              <w:t>**;***</w:t>
            </w:r>
          </w:p>
        </w:tc>
        <w:tc>
          <w:tcPr>
            <w:tcW w:w="1134" w:type="dxa"/>
            <w:tcBorders>
              <w:top w:val="single" w:sz="12" w:space="0" w:color="auto"/>
              <w:bottom w:val="single" w:sz="12" w:space="0" w:color="auto"/>
            </w:tcBorders>
          </w:tcPr>
          <w:p w:rsidR="005F4D0E" w:rsidRPr="00B7380B" w:rsidRDefault="005F4D0E" w:rsidP="00D82901">
            <w:pPr>
              <w:spacing w:after="0" w:line="240" w:lineRule="auto"/>
              <w:rPr>
                <w:rFonts w:ascii="Arial" w:hAnsi="Arial" w:cs="Arial"/>
              </w:rPr>
            </w:pPr>
            <w:r w:rsidRPr="00B7380B">
              <w:rPr>
                <w:rFonts w:ascii="Arial" w:hAnsi="Arial" w:cs="Arial"/>
              </w:rPr>
              <w:t>Vet practice</w:t>
            </w:r>
          </w:p>
        </w:tc>
      </w:tr>
      <w:tr w:rsidR="005F4D0E" w:rsidRPr="00B7380B" w:rsidTr="005F4FFF">
        <w:tc>
          <w:tcPr>
            <w:tcW w:w="993" w:type="dxa"/>
            <w:tcBorders>
              <w:top w:val="single" w:sz="12" w:space="0" w:color="auto"/>
            </w:tcBorders>
          </w:tcPr>
          <w:p w:rsidR="005F4D0E" w:rsidRPr="00B7380B" w:rsidRDefault="005F4D0E" w:rsidP="00D82901">
            <w:pPr>
              <w:spacing w:after="0" w:line="240" w:lineRule="auto"/>
              <w:rPr>
                <w:rFonts w:ascii="Arial" w:hAnsi="Arial" w:cs="Arial"/>
              </w:rPr>
            </w:pPr>
            <w:r w:rsidRPr="00B7380B">
              <w:rPr>
                <w:rFonts w:ascii="Arial" w:hAnsi="Arial" w:cs="Arial"/>
              </w:rPr>
              <w:t>PF1</w:t>
            </w:r>
          </w:p>
        </w:tc>
        <w:tc>
          <w:tcPr>
            <w:tcW w:w="992" w:type="dxa"/>
            <w:tcBorders>
              <w:top w:val="single" w:sz="12" w:space="0" w:color="auto"/>
            </w:tcBorders>
          </w:tcPr>
          <w:p w:rsidR="005F4D0E" w:rsidRPr="00B7380B" w:rsidRDefault="005F4D0E" w:rsidP="00D82901">
            <w:pPr>
              <w:spacing w:after="0" w:line="240" w:lineRule="auto"/>
              <w:rPr>
                <w:rFonts w:ascii="Arial" w:hAnsi="Arial" w:cs="Arial"/>
              </w:rPr>
            </w:pPr>
            <w:r w:rsidRPr="00B7380B">
              <w:rPr>
                <w:rFonts w:ascii="Arial" w:hAnsi="Arial" w:cs="Arial"/>
              </w:rPr>
              <w:t>1</w:t>
            </w:r>
          </w:p>
        </w:tc>
        <w:tc>
          <w:tcPr>
            <w:tcW w:w="2121" w:type="dxa"/>
            <w:tcBorders>
              <w:top w:val="single" w:sz="12" w:space="0" w:color="auto"/>
            </w:tcBorders>
          </w:tcPr>
          <w:p w:rsidR="005F4D0E" w:rsidRPr="00B7380B" w:rsidRDefault="005F4D0E" w:rsidP="00D82901">
            <w:pPr>
              <w:spacing w:after="0" w:line="240" w:lineRule="auto"/>
              <w:rPr>
                <w:rFonts w:ascii="Arial" w:hAnsi="Arial" w:cs="Arial"/>
              </w:rPr>
            </w:pPr>
            <w:r w:rsidRPr="00B7380B">
              <w:rPr>
                <w:rFonts w:ascii="Arial" w:hAnsi="Arial" w:cs="Arial"/>
              </w:rPr>
              <w:t>Farrow to finish</w:t>
            </w:r>
          </w:p>
        </w:tc>
        <w:tc>
          <w:tcPr>
            <w:tcW w:w="1134" w:type="dxa"/>
            <w:tcBorders>
              <w:top w:val="single" w:sz="12" w:space="0" w:color="auto"/>
            </w:tcBorders>
          </w:tcPr>
          <w:p w:rsidR="005F4D0E" w:rsidRPr="00B7380B" w:rsidRDefault="005F4D0E" w:rsidP="00D82901">
            <w:pPr>
              <w:spacing w:after="0" w:line="240" w:lineRule="auto"/>
              <w:rPr>
                <w:rFonts w:ascii="Arial" w:hAnsi="Arial" w:cs="Arial"/>
              </w:rPr>
            </w:pPr>
            <w:r w:rsidRPr="00B7380B">
              <w:rPr>
                <w:rFonts w:ascii="Arial" w:hAnsi="Arial" w:cs="Arial"/>
              </w:rPr>
              <w:t>Indoors</w:t>
            </w:r>
          </w:p>
        </w:tc>
        <w:tc>
          <w:tcPr>
            <w:tcW w:w="1281" w:type="dxa"/>
            <w:tcBorders>
              <w:top w:val="single" w:sz="12" w:space="0" w:color="auto"/>
            </w:tcBorders>
          </w:tcPr>
          <w:p w:rsidR="005F4D0E" w:rsidRPr="00B7380B" w:rsidRDefault="005F4D0E" w:rsidP="00D82901">
            <w:pPr>
              <w:spacing w:after="0" w:line="240" w:lineRule="auto"/>
              <w:rPr>
                <w:rFonts w:ascii="Arial" w:hAnsi="Arial" w:cs="Arial"/>
              </w:rPr>
            </w:pPr>
            <w:r w:rsidRPr="00B7380B">
              <w:rPr>
                <w:rFonts w:ascii="Arial" w:hAnsi="Arial" w:cs="Arial"/>
              </w:rPr>
              <w:t>Straw</w:t>
            </w:r>
          </w:p>
        </w:tc>
        <w:tc>
          <w:tcPr>
            <w:tcW w:w="1271" w:type="dxa"/>
            <w:tcBorders>
              <w:top w:val="single" w:sz="12" w:space="0" w:color="auto"/>
            </w:tcBorders>
          </w:tcPr>
          <w:p w:rsidR="005F4D0E" w:rsidRPr="00B7380B" w:rsidRDefault="005F4D0E" w:rsidP="00D82901">
            <w:pPr>
              <w:spacing w:after="0" w:line="240" w:lineRule="auto"/>
              <w:rPr>
                <w:rFonts w:ascii="Arial" w:hAnsi="Arial" w:cs="Arial"/>
              </w:rPr>
            </w:pPr>
            <w:r w:rsidRPr="00B7380B">
              <w:rPr>
                <w:rFonts w:ascii="Arial" w:hAnsi="Arial" w:cs="Arial"/>
              </w:rPr>
              <w:t>Yes</w:t>
            </w:r>
          </w:p>
        </w:tc>
        <w:tc>
          <w:tcPr>
            <w:tcW w:w="1559" w:type="dxa"/>
            <w:tcBorders>
              <w:top w:val="single" w:sz="12" w:space="0" w:color="auto"/>
            </w:tcBorders>
          </w:tcPr>
          <w:p w:rsidR="005F4D0E" w:rsidRPr="00B7380B" w:rsidRDefault="005F4D0E" w:rsidP="00D82901">
            <w:pPr>
              <w:spacing w:after="0" w:line="240" w:lineRule="auto"/>
              <w:rPr>
                <w:rFonts w:ascii="Arial" w:hAnsi="Arial" w:cs="Arial"/>
              </w:rPr>
            </w:pPr>
            <w:r w:rsidRPr="00B7380B">
              <w:rPr>
                <w:rFonts w:ascii="Arial" w:hAnsi="Arial" w:cs="Arial"/>
              </w:rPr>
              <w:t>8700</w:t>
            </w:r>
          </w:p>
        </w:tc>
        <w:tc>
          <w:tcPr>
            <w:tcW w:w="1422" w:type="dxa"/>
            <w:tcBorders>
              <w:top w:val="single" w:sz="12" w:space="0" w:color="auto"/>
            </w:tcBorders>
          </w:tcPr>
          <w:p w:rsidR="005F4D0E" w:rsidRPr="00B7380B" w:rsidRDefault="005F4D0E" w:rsidP="00D82901">
            <w:pPr>
              <w:spacing w:after="0" w:line="240" w:lineRule="auto"/>
              <w:rPr>
                <w:rFonts w:ascii="Arial" w:hAnsi="Arial" w:cs="Arial"/>
              </w:rPr>
            </w:pPr>
            <w:r w:rsidRPr="00B7380B">
              <w:rPr>
                <w:rFonts w:ascii="Arial" w:hAnsi="Arial" w:cs="Arial"/>
              </w:rPr>
              <w:t>Varies</w:t>
            </w:r>
          </w:p>
        </w:tc>
        <w:tc>
          <w:tcPr>
            <w:tcW w:w="2268" w:type="dxa"/>
            <w:tcBorders>
              <w:top w:val="single" w:sz="12" w:space="0" w:color="auto"/>
            </w:tcBorders>
          </w:tcPr>
          <w:p w:rsidR="005F4D0E" w:rsidRPr="00B7380B" w:rsidRDefault="005F4D0E" w:rsidP="00D82901">
            <w:pPr>
              <w:spacing w:after="0" w:line="240" w:lineRule="auto"/>
              <w:rPr>
                <w:rFonts w:ascii="Arial" w:hAnsi="Arial" w:cs="Arial"/>
              </w:rPr>
            </w:pPr>
            <w:r w:rsidRPr="00B7380B">
              <w:rPr>
                <w:rFonts w:ascii="Arial" w:hAnsi="Arial" w:cs="Arial"/>
              </w:rPr>
              <w:t>RT; Retailer 1</w:t>
            </w:r>
          </w:p>
        </w:tc>
        <w:tc>
          <w:tcPr>
            <w:tcW w:w="1134" w:type="dxa"/>
            <w:tcBorders>
              <w:top w:val="single" w:sz="12" w:space="0" w:color="auto"/>
            </w:tcBorders>
          </w:tcPr>
          <w:p w:rsidR="005F4D0E" w:rsidRPr="00B7380B" w:rsidRDefault="005F4D0E" w:rsidP="00D82901">
            <w:pPr>
              <w:spacing w:after="0" w:line="240" w:lineRule="auto"/>
              <w:rPr>
                <w:rFonts w:ascii="Arial" w:hAnsi="Arial" w:cs="Arial"/>
              </w:rPr>
            </w:pPr>
            <w:r w:rsidRPr="00B7380B">
              <w:rPr>
                <w:rFonts w:ascii="Arial" w:hAnsi="Arial" w:cs="Arial"/>
              </w:rPr>
              <w:t>1</w:t>
            </w:r>
          </w:p>
        </w:tc>
      </w:tr>
      <w:tr w:rsidR="005F4D0E" w:rsidRPr="00B7380B" w:rsidTr="005F4FFF">
        <w:tc>
          <w:tcPr>
            <w:tcW w:w="993" w:type="dxa"/>
          </w:tcPr>
          <w:p w:rsidR="005F4D0E" w:rsidRPr="00B7380B" w:rsidRDefault="005F4D0E" w:rsidP="00D82901">
            <w:pPr>
              <w:spacing w:after="0" w:line="240" w:lineRule="auto"/>
              <w:rPr>
                <w:rFonts w:ascii="Arial" w:hAnsi="Arial" w:cs="Arial"/>
              </w:rPr>
            </w:pPr>
            <w:r w:rsidRPr="00B7380B">
              <w:rPr>
                <w:rFonts w:ascii="Arial" w:hAnsi="Arial" w:cs="Arial"/>
              </w:rPr>
              <w:t>PF2</w:t>
            </w:r>
          </w:p>
        </w:tc>
        <w:tc>
          <w:tcPr>
            <w:tcW w:w="992" w:type="dxa"/>
          </w:tcPr>
          <w:p w:rsidR="005F4D0E" w:rsidRPr="00B7380B" w:rsidRDefault="005F4D0E" w:rsidP="00D82901">
            <w:pPr>
              <w:spacing w:after="0" w:line="240" w:lineRule="auto"/>
              <w:rPr>
                <w:rFonts w:ascii="Arial" w:hAnsi="Arial" w:cs="Arial"/>
              </w:rPr>
            </w:pPr>
            <w:r w:rsidRPr="00B7380B">
              <w:rPr>
                <w:rFonts w:ascii="Arial" w:hAnsi="Arial" w:cs="Arial"/>
              </w:rPr>
              <w:t>1</w:t>
            </w:r>
          </w:p>
        </w:tc>
        <w:tc>
          <w:tcPr>
            <w:tcW w:w="2121" w:type="dxa"/>
          </w:tcPr>
          <w:p w:rsidR="005F4D0E" w:rsidRPr="00B7380B" w:rsidRDefault="005F4D0E" w:rsidP="00D82901">
            <w:pPr>
              <w:spacing w:after="0" w:line="240" w:lineRule="auto"/>
              <w:rPr>
                <w:rFonts w:ascii="Arial" w:hAnsi="Arial" w:cs="Arial"/>
              </w:rPr>
            </w:pPr>
            <w:r w:rsidRPr="00B7380B">
              <w:rPr>
                <w:rFonts w:ascii="Arial" w:hAnsi="Arial" w:cs="Arial"/>
              </w:rPr>
              <w:t>Finish only</w:t>
            </w:r>
          </w:p>
        </w:tc>
        <w:tc>
          <w:tcPr>
            <w:tcW w:w="1134" w:type="dxa"/>
          </w:tcPr>
          <w:p w:rsidR="005F4D0E" w:rsidRPr="00B7380B" w:rsidRDefault="005F4D0E" w:rsidP="00D82901">
            <w:pPr>
              <w:spacing w:after="0" w:line="240" w:lineRule="auto"/>
              <w:rPr>
                <w:rFonts w:ascii="Arial" w:hAnsi="Arial" w:cs="Arial"/>
              </w:rPr>
            </w:pPr>
            <w:r w:rsidRPr="00B7380B">
              <w:rPr>
                <w:rFonts w:ascii="Arial" w:hAnsi="Arial" w:cs="Arial"/>
              </w:rPr>
              <w:t>Indoors</w:t>
            </w:r>
          </w:p>
        </w:tc>
        <w:tc>
          <w:tcPr>
            <w:tcW w:w="1281" w:type="dxa"/>
          </w:tcPr>
          <w:p w:rsidR="005F4D0E" w:rsidRPr="00B7380B" w:rsidRDefault="005F4D0E" w:rsidP="00D82901">
            <w:pPr>
              <w:spacing w:after="0" w:line="240" w:lineRule="auto"/>
              <w:rPr>
                <w:rFonts w:ascii="Arial" w:hAnsi="Arial" w:cs="Arial"/>
              </w:rPr>
            </w:pPr>
            <w:r w:rsidRPr="00B7380B">
              <w:rPr>
                <w:rFonts w:ascii="Arial" w:hAnsi="Arial" w:cs="Arial"/>
              </w:rPr>
              <w:t>Sawdust</w:t>
            </w:r>
          </w:p>
        </w:tc>
        <w:tc>
          <w:tcPr>
            <w:tcW w:w="1271" w:type="dxa"/>
          </w:tcPr>
          <w:p w:rsidR="005F4D0E" w:rsidRPr="00B7380B" w:rsidRDefault="005F4D0E" w:rsidP="00D82901">
            <w:pPr>
              <w:spacing w:after="0" w:line="240" w:lineRule="auto"/>
              <w:rPr>
                <w:rFonts w:ascii="Arial" w:hAnsi="Arial" w:cs="Arial"/>
              </w:rPr>
            </w:pPr>
            <w:r w:rsidRPr="00B7380B">
              <w:rPr>
                <w:rFonts w:ascii="Arial" w:hAnsi="Arial" w:cs="Arial"/>
              </w:rPr>
              <w:t>Yes</w:t>
            </w:r>
          </w:p>
        </w:tc>
        <w:tc>
          <w:tcPr>
            <w:tcW w:w="1559" w:type="dxa"/>
          </w:tcPr>
          <w:p w:rsidR="005F4D0E" w:rsidRPr="00B7380B" w:rsidRDefault="005F4D0E" w:rsidP="00D82901">
            <w:pPr>
              <w:spacing w:after="0" w:line="240" w:lineRule="auto"/>
              <w:rPr>
                <w:rFonts w:ascii="Arial" w:hAnsi="Arial" w:cs="Arial"/>
              </w:rPr>
            </w:pPr>
            <w:r w:rsidRPr="00B7380B">
              <w:rPr>
                <w:rFonts w:ascii="Arial" w:hAnsi="Arial" w:cs="Arial"/>
              </w:rPr>
              <w:t>8000</w:t>
            </w:r>
          </w:p>
        </w:tc>
        <w:tc>
          <w:tcPr>
            <w:tcW w:w="1422" w:type="dxa"/>
          </w:tcPr>
          <w:p w:rsidR="005F4D0E" w:rsidRPr="00B7380B" w:rsidRDefault="005F4D0E" w:rsidP="00D82901">
            <w:pPr>
              <w:spacing w:after="0" w:line="240" w:lineRule="auto"/>
              <w:rPr>
                <w:rFonts w:ascii="Arial" w:hAnsi="Arial" w:cs="Arial"/>
              </w:rPr>
            </w:pPr>
            <w:r w:rsidRPr="00B7380B">
              <w:rPr>
                <w:rFonts w:ascii="Arial" w:hAnsi="Arial" w:cs="Arial"/>
              </w:rPr>
              <w:t>10</w:t>
            </w:r>
          </w:p>
        </w:tc>
        <w:tc>
          <w:tcPr>
            <w:tcW w:w="2268" w:type="dxa"/>
          </w:tcPr>
          <w:p w:rsidR="005F4D0E" w:rsidRPr="00B7380B" w:rsidRDefault="005F4D0E" w:rsidP="00D82901">
            <w:pPr>
              <w:spacing w:after="0" w:line="240" w:lineRule="auto"/>
              <w:rPr>
                <w:rFonts w:ascii="Arial" w:hAnsi="Arial" w:cs="Arial"/>
              </w:rPr>
            </w:pPr>
            <w:r w:rsidRPr="00B7380B">
              <w:rPr>
                <w:rFonts w:ascii="Arial" w:hAnsi="Arial" w:cs="Arial"/>
              </w:rPr>
              <w:t>RT; Retailer 2</w:t>
            </w:r>
          </w:p>
        </w:tc>
        <w:tc>
          <w:tcPr>
            <w:tcW w:w="1134" w:type="dxa"/>
          </w:tcPr>
          <w:p w:rsidR="005F4D0E" w:rsidRPr="00B7380B" w:rsidRDefault="005F4D0E" w:rsidP="00D82901">
            <w:pPr>
              <w:spacing w:after="0" w:line="240" w:lineRule="auto"/>
              <w:rPr>
                <w:rFonts w:ascii="Arial" w:hAnsi="Arial" w:cs="Arial"/>
              </w:rPr>
            </w:pPr>
            <w:r w:rsidRPr="00B7380B">
              <w:rPr>
                <w:rFonts w:ascii="Arial" w:hAnsi="Arial" w:cs="Arial"/>
              </w:rPr>
              <w:t>2</w:t>
            </w:r>
          </w:p>
        </w:tc>
      </w:tr>
      <w:tr w:rsidR="005F4D0E" w:rsidRPr="00B7380B" w:rsidTr="005F4FFF">
        <w:tc>
          <w:tcPr>
            <w:tcW w:w="993" w:type="dxa"/>
          </w:tcPr>
          <w:p w:rsidR="005F4D0E" w:rsidRPr="00B7380B" w:rsidRDefault="005F4D0E" w:rsidP="00D82901">
            <w:pPr>
              <w:spacing w:after="0" w:line="240" w:lineRule="auto"/>
              <w:rPr>
                <w:rFonts w:ascii="Arial" w:hAnsi="Arial" w:cs="Arial"/>
              </w:rPr>
            </w:pPr>
            <w:r w:rsidRPr="00B7380B">
              <w:rPr>
                <w:rFonts w:ascii="Arial" w:hAnsi="Arial" w:cs="Arial"/>
              </w:rPr>
              <w:t>PF3</w:t>
            </w:r>
          </w:p>
        </w:tc>
        <w:tc>
          <w:tcPr>
            <w:tcW w:w="992" w:type="dxa"/>
          </w:tcPr>
          <w:p w:rsidR="005F4D0E" w:rsidRPr="00B7380B" w:rsidRDefault="005F4D0E" w:rsidP="00D82901">
            <w:pPr>
              <w:spacing w:after="0" w:line="240" w:lineRule="auto"/>
              <w:rPr>
                <w:rFonts w:ascii="Arial" w:hAnsi="Arial" w:cs="Arial"/>
              </w:rPr>
            </w:pPr>
            <w:r w:rsidRPr="00B7380B">
              <w:rPr>
                <w:rFonts w:ascii="Arial" w:hAnsi="Arial" w:cs="Arial"/>
              </w:rPr>
              <w:t>1</w:t>
            </w:r>
          </w:p>
        </w:tc>
        <w:tc>
          <w:tcPr>
            <w:tcW w:w="2121" w:type="dxa"/>
          </w:tcPr>
          <w:p w:rsidR="005F4D0E" w:rsidRPr="00B7380B" w:rsidRDefault="005F4D0E" w:rsidP="00D82901">
            <w:pPr>
              <w:spacing w:after="0" w:line="240" w:lineRule="auto"/>
              <w:rPr>
                <w:rFonts w:ascii="Arial" w:hAnsi="Arial" w:cs="Arial"/>
              </w:rPr>
            </w:pPr>
            <w:r w:rsidRPr="00B7380B">
              <w:rPr>
                <w:rFonts w:ascii="Arial" w:hAnsi="Arial" w:cs="Arial"/>
              </w:rPr>
              <w:t>Farrow to finish: multisite</w:t>
            </w:r>
          </w:p>
        </w:tc>
        <w:tc>
          <w:tcPr>
            <w:tcW w:w="1134" w:type="dxa"/>
          </w:tcPr>
          <w:p w:rsidR="005F4D0E" w:rsidRPr="00B7380B" w:rsidRDefault="005F4D0E" w:rsidP="00D82901">
            <w:pPr>
              <w:spacing w:after="0" w:line="240" w:lineRule="auto"/>
              <w:rPr>
                <w:rFonts w:ascii="Arial" w:hAnsi="Arial" w:cs="Arial"/>
              </w:rPr>
            </w:pPr>
            <w:r w:rsidRPr="00B7380B">
              <w:rPr>
                <w:rFonts w:ascii="Arial" w:hAnsi="Arial" w:cs="Arial"/>
              </w:rPr>
              <w:t>Indoors</w:t>
            </w:r>
          </w:p>
        </w:tc>
        <w:tc>
          <w:tcPr>
            <w:tcW w:w="1281" w:type="dxa"/>
          </w:tcPr>
          <w:p w:rsidR="005F4D0E" w:rsidRPr="00B7380B" w:rsidRDefault="005F4D0E" w:rsidP="00D82901">
            <w:pPr>
              <w:spacing w:after="0" w:line="240" w:lineRule="auto"/>
              <w:rPr>
                <w:rFonts w:ascii="Arial" w:hAnsi="Arial" w:cs="Arial"/>
              </w:rPr>
            </w:pPr>
            <w:r w:rsidRPr="00B7380B">
              <w:rPr>
                <w:rFonts w:ascii="Arial" w:hAnsi="Arial" w:cs="Arial"/>
              </w:rPr>
              <w:t>Slats</w:t>
            </w:r>
          </w:p>
        </w:tc>
        <w:tc>
          <w:tcPr>
            <w:tcW w:w="1271" w:type="dxa"/>
          </w:tcPr>
          <w:p w:rsidR="005F4D0E" w:rsidRPr="00B7380B" w:rsidRDefault="005F4D0E" w:rsidP="00D82901">
            <w:pPr>
              <w:spacing w:after="0" w:line="240" w:lineRule="auto"/>
              <w:rPr>
                <w:rFonts w:ascii="Arial" w:hAnsi="Arial" w:cs="Arial"/>
              </w:rPr>
            </w:pPr>
            <w:r w:rsidRPr="00B7380B">
              <w:rPr>
                <w:rFonts w:ascii="Arial" w:hAnsi="Arial" w:cs="Arial"/>
              </w:rPr>
              <w:t>Yes</w:t>
            </w:r>
          </w:p>
        </w:tc>
        <w:tc>
          <w:tcPr>
            <w:tcW w:w="1559" w:type="dxa"/>
          </w:tcPr>
          <w:p w:rsidR="005F4D0E" w:rsidRPr="00B7380B" w:rsidRDefault="005F4D0E" w:rsidP="00D82901">
            <w:pPr>
              <w:spacing w:after="0" w:line="240" w:lineRule="auto"/>
              <w:rPr>
                <w:rFonts w:ascii="Arial" w:hAnsi="Arial" w:cs="Arial"/>
              </w:rPr>
            </w:pPr>
            <w:r w:rsidRPr="00B7380B">
              <w:rPr>
                <w:rFonts w:ascii="Arial" w:hAnsi="Arial" w:cs="Arial"/>
              </w:rPr>
              <w:t>&gt;50000</w:t>
            </w:r>
          </w:p>
        </w:tc>
        <w:tc>
          <w:tcPr>
            <w:tcW w:w="1422" w:type="dxa"/>
          </w:tcPr>
          <w:p w:rsidR="005F4D0E" w:rsidRPr="00B7380B" w:rsidRDefault="005F4D0E" w:rsidP="00D82901">
            <w:pPr>
              <w:spacing w:after="0" w:line="240" w:lineRule="auto"/>
              <w:rPr>
                <w:rFonts w:ascii="Arial" w:hAnsi="Arial" w:cs="Arial"/>
              </w:rPr>
            </w:pPr>
            <w:r w:rsidRPr="00B7380B">
              <w:rPr>
                <w:rFonts w:ascii="Arial" w:hAnsi="Arial" w:cs="Arial"/>
              </w:rPr>
              <w:t>Varies</w:t>
            </w:r>
          </w:p>
        </w:tc>
        <w:tc>
          <w:tcPr>
            <w:tcW w:w="2268" w:type="dxa"/>
          </w:tcPr>
          <w:p w:rsidR="005F4D0E" w:rsidRPr="00B7380B" w:rsidRDefault="005F4D0E" w:rsidP="00D82901">
            <w:pPr>
              <w:spacing w:after="0" w:line="240" w:lineRule="auto"/>
              <w:rPr>
                <w:rFonts w:ascii="Arial" w:hAnsi="Arial" w:cs="Arial"/>
              </w:rPr>
            </w:pPr>
            <w:r w:rsidRPr="00B7380B">
              <w:rPr>
                <w:rFonts w:ascii="Arial" w:hAnsi="Arial" w:cs="Arial"/>
              </w:rPr>
              <w:t>RT; Retailer 1</w:t>
            </w:r>
          </w:p>
        </w:tc>
        <w:tc>
          <w:tcPr>
            <w:tcW w:w="1134" w:type="dxa"/>
          </w:tcPr>
          <w:p w:rsidR="005F4D0E" w:rsidRPr="00B7380B" w:rsidRDefault="005F4D0E" w:rsidP="00D82901">
            <w:pPr>
              <w:spacing w:after="0" w:line="240" w:lineRule="auto"/>
              <w:rPr>
                <w:rFonts w:ascii="Arial" w:hAnsi="Arial" w:cs="Arial"/>
              </w:rPr>
            </w:pPr>
            <w:r w:rsidRPr="00B7380B">
              <w:rPr>
                <w:rFonts w:ascii="Arial" w:hAnsi="Arial" w:cs="Arial"/>
              </w:rPr>
              <w:t>-</w:t>
            </w:r>
          </w:p>
        </w:tc>
      </w:tr>
      <w:tr w:rsidR="005F4D0E" w:rsidRPr="00B7380B" w:rsidTr="005F4FFF">
        <w:tc>
          <w:tcPr>
            <w:tcW w:w="993" w:type="dxa"/>
          </w:tcPr>
          <w:p w:rsidR="005F4D0E" w:rsidRPr="00B7380B" w:rsidRDefault="005F4D0E" w:rsidP="00D82901">
            <w:pPr>
              <w:spacing w:after="0" w:line="240" w:lineRule="auto"/>
              <w:rPr>
                <w:rFonts w:ascii="Arial" w:hAnsi="Arial" w:cs="Arial"/>
              </w:rPr>
            </w:pPr>
            <w:r w:rsidRPr="00B7380B">
              <w:rPr>
                <w:rFonts w:ascii="Arial" w:hAnsi="Arial" w:cs="Arial"/>
              </w:rPr>
              <w:t>PF4</w:t>
            </w:r>
          </w:p>
        </w:tc>
        <w:tc>
          <w:tcPr>
            <w:tcW w:w="992" w:type="dxa"/>
          </w:tcPr>
          <w:p w:rsidR="005F4D0E" w:rsidRPr="00B7380B" w:rsidRDefault="005F4D0E" w:rsidP="00D82901">
            <w:pPr>
              <w:spacing w:after="0" w:line="240" w:lineRule="auto"/>
              <w:rPr>
                <w:rFonts w:ascii="Arial" w:hAnsi="Arial" w:cs="Arial"/>
              </w:rPr>
            </w:pPr>
            <w:r w:rsidRPr="00B7380B">
              <w:rPr>
                <w:rFonts w:ascii="Arial" w:hAnsi="Arial" w:cs="Arial"/>
              </w:rPr>
              <w:t>1</w:t>
            </w:r>
          </w:p>
        </w:tc>
        <w:tc>
          <w:tcPr>
            <w:tcW w:w="2121" w:type="dxa"/>
          </w:tcPr>
          <w:p w:rsidR="005F4D0E" w:rsidRPr="00B7380B" w:rsidRDefault="005F4D0E" w:rsidP="00D82901">
            <w:pPr>
              <w:spacing w:after="0" w:line="240" w:lineRule="auto"/>
              <w:rPr>
                <w:rFonts w:ascii="Arial" w:hAnsi="Arial" w:cs="Arial"/>
              </w:rPr>
            </w:pPr>
            <w:r w:rsidRPr="00B7380B">
              <w:rPr>
                <w:rFonts w:ascii="Arial" w:hAnsi="Arial" w:cs="Arial"/>
              </w:rPr>
              <w:t>Farrow to finish</w:t>
            </w:r>
          </w:p>
        </w:tc>
        <w:tc>
          <w:tcPr>
            <w:tcW w:w="1134" w:type="dxa"/>
          </w:tcPr>
          <w:p w:rsidR="005F4D0E" w:rsidRPr="00B7380B" w:rsidRDefault="005F4D0E" w:rsidP="00D82901">
            <w:pPr>
              <w:spacing w:after="0" w:line="240" w:lineRule="auto"/>
              <w:rPr>
                <w:rFonts w:ascii="Arial" w:hAnsi="Arial" w:cs="Arial"/>
              </w:rPr>
            </w:pPr>
            <w:r w:rsidRPr="00B7380B">
              <w:rPr>
                <w:rFonts w:ascii="Arial" w:hAnsi="Arial" w:cs="Arial"/>
              </w:rPr>
              <w:t>Indoors</w:t>
            </w:r>
          </w:p>
        </w:tc>
        <w:tc>
          <w:tcPr>
            <w:tcW w:w="1281" w:type="dxa"/>
          </w:tcPr>
          <w:p w:rsidR="005F4D0E" w:rsidRPr="00B7380B" w:rsidRDefault="005F4D0E" w:rsidP="00D82901">
            <w:pPr>
              <w:spacing w:after="0" w:line="240" w:lineRule="auto"/>
              <w:rPr>
                <w:rFonts w:ascii="Arial" w:hAnsi="Arial" w:cs="Arial"/>
              </w:rPr>
            </w:pPr>
            <w:r w:rsidRPr="00B7380B">
              <w:rPr>
                <w:rFonts w:ascii="Arial" w:hAnsi="Arial" w:cs="Arial"/>
              </w:rPr>
              <w:t>Slats</w:t>
            </w:r>
          </w:p>
        </w:tc>
        <w:tc>
          <w:tcPr>
            <w:tcW w:w="1271" w:type="dxa"/>
          </w:tcPr>
          <w:p w:rsidR="005F4D0E" w:rsidRPr="00B7380B" w:rsidRDefault="005F4D0E" w:rsidP="00D82901">
            <w:pPr>
              <w:spacing w:after="0" w:line="240" w:lineRule="auto"/>
              <w:rPr>
                <w:rFonts w:ascii="Arial" w:hAnsi="Arial" w:cs="Arial"/>
              </w:rPr>
            </w:pPr>
            <w:r w:rsidRPr="00B7380B">
              <w:rPr>
                <w:rFonts w:ascii="Arial" w:hAnsi="Arial" w:cs="Arial"/>
              </w:rPr>
              <w:t>Yes</w:t>
            </w:r>
          </w:p>
        </w:tc>
        <w:tc>
          <w:tcPr>
            <w:tcW w:w="1559" w:type="dxa"/>
          </w:tcPr>
          <w:p w:rsidR="005F4D0E" w:rsidRPr="00B7380B" w:rsidRDefault="005F4D0E" w:rsidP="00D82901">
            <w:pPr>
              <w:spacing w:after="0" w:line="240" w:lineRule="auto"/>
              <w:rPr>
                <w:rFonts w:ascii="Arial" w:hAnsi="Arial" w:cs="Arial"/>
              </w:rPr>
            </w:pPr>
            <w:r w:rsidRPr="00B7380B">
              <w:rPr>
                <w:rFonts w:ascii="Arial" w:hAnsi="Arial" w:cs="Arial"/>
              </w:rPr>
              <w:t>-</w:t>
            </w:r>
          </w:p>
        </w:tc>
        <w:tc>
          <w:tcPr>
            <w:tcW w:w="1422" w:type="dxa"/>
          </w:tcPr>
          <w:p w:rsidR="005F4D0E" w:rsidRPr="00B7380B" w:rsidRDefault="005F4D0E" w:rsidP="00D82901">
            <w:pPr>
              <w:spacing w:after="0" w:line="240" w:lineRule="auto"/>
              <w:rPr>
                <w:rFonts w:ascii="Arial" w:hAnsi="Arial" w:cs="Arial"/>
              </w:rPr>
            </w:pPr>
            <w:r w:rsidRPr="00B7380B">
              <w:rPr>
                <w:rFonts w:ascii="Arial" w:hAnsi="Arial" w:cs="Arial"/>
              </w:rPr>
              <w:t>28</w:t>
            </w:r>
          </w:p>
        </w:tc>
        <w:tc>
          <w:tcPr>
            <w:tcW w:w="2268" w:type="dxa"/>
          </w:tcPr>
          <w:p w:rsidR="005F4D0E" w:rsidRPr="00B7380B" w:rsidRDefault="005F4D0E" w:rsidP="00D82901">
            <w:pPr>
              <w:spacing w:after="0" w:line="240" w:lineRule="auto"/>
              <w:rPr>
                <w:rFonts w:ascii="Arial" w:hAnsi="Arial" w:cs="Arial"/>
              </w:rPr>
            </w:pPr>
            <w:r w:rsidRPr="00B7380B">
              <w:rPr>
                <w:rFonts w:ascii="Arial" w:hAnsi="Arial" w:cs="Arial"/>
              </w:rPr>
              <w:t xml:space="preserve">RT </w:t>
            </w:r>
          </w:p>
        </w:tc>
        <w:tc>
          <w:tcPr>
            <w:tcW w:w="1134" w:type="dxa"/>
          </w:tcPr>
          <w:p w:rsidR="005F4D0E" w:rsidRPr="00B7380B" w:rsidRDefault="005F4D0E" w:rsidP="00D82901">
            <w:pPr>
              <w:spacing w:after="0" w:line="240" w:lineRule="auto"/>
              <w:rPr>
                <w:rFonts w:ascii="Arial" w:hAnsi="Arial" w:cs="Arial"/>
              </w:rPr>
            </w:pPr>
            <w:r w:rsidRPr="00B7380B">
              <w:rPr>
                <w:rFonts w:ascii="Arial" w:hAnsi="Arial" w:cs="Arial"/>
              </w:rPr>
              <w:t xml:space="preserve">3 </w:t>
            </w:r>
          </w:p>
        </w:tc>
      </w:tr>
      <w:tr w:rsidR="005F4D0E" w:rsidRPr="00B7380B" w:rsidTr="005F4FFF">
        <w:tc>
          <w:tcPr>
            <w:tcW w:w="993" w:type="dxa"/>
          </w:tcPr>
          <w:p w:rsidR="005F4D0E" w:rsidRPr="00B7380B" w:rsidRDefault="005F4D0E" w:rsidP="00D82901">
            <w:pPr>
              <w:spacing w:after="0" w:line="240" w:lineRule="auto"/>
              <w:rPr>
                <w:rFonts w:ascii="Arial" w:hAnsi="Arial" w:cs="Arial"/>
              </w:rPr>
            </w:pPr>
            <w:r w:rsidRPr="00B7380B">
              <w:rPr>
                <w:rFonts w:ascii="Arial" w:hAnsi="Arial" w:cs="Arial"/>
              </w:rPr>
              <w:t>PF5</w:t>
            </w:r>
          </w:p>
        </w:tc>
        <w:tc>
          <w:tcPr>
            <w:tcW w:w="992" w:type="dxa"/>
          </w:tcPr>
          <w:p w:rsidR="005F4D0E" w:rsidRPr="00B7380B" w:rsidRDefault="005F4D0E" w:rsidP="00D82901">
            <w:pPr>
              <w:spacing w:after="0" w:line="240" w:lineRule="auto"/>
              <w:rPr>
                <w:rFonts w:ascii="Arial" w:hAnsi="Arial" w:cs="Arial"/>
              </w:rPr>
            </w:pPr>
            <w:r w:rsidRPr="00B7380B">
              <w:rPr>
                <w:rFonts w:ascii="Arial" w:hAnsi="Arial" w:cs="Arial"/>
              </w:rPr>
              <w:t>1</w:t>
            </w:r>
          </w:p>
        </w:tc>
        <w:tc>
          <w:tcPr>
            <w:tcW w:w="2121" w:type="dxa"/>
          </w:tcPr>
          <w:p w:rsidR="005F4D0E" w:rsidRPr="00B7380B" w:rsidRDefault="005F4D0E" w:rsidP="00D82901">
            <w:pPr>
              <w:spacing w:after="0" w:line="240" w:lineRule="auto"/>
              <w:rPr>
                <w:rFonts w:ascii="Arial" w:hAnsi="Arial" w:cs="Arial"/>
              </w:rPr>
            </w:pPr>
            <w:r w:rsidRPr="00B7380B">
              <w:rPr>
                <w:rFonts w:ascii="Arial" w:hAnsi="Arial" w:cs="Arial"/>
              </w:rPr>
              <w:t>Finish only</w:t>
            </w:r>
          </w:p>
        </w:tc>
        <w:tc>
          <w:tcPr>
            <w:tcW w:w="1134" w:type="dxa"/>
          </w:tcPr>
          <w:p w:rsidR="005F4D0E" w:rsidRPr="00B7380B" w:rsidRDefault="005F4D0E" w:rsidP="00D82901">
            <w:pPr>
              <w:spacing w:after="0" w:line="240" w:lineRule="auto"/>
              <w:rPr>
                <w:rFonts w:ascii="Arial" w:hAnsi="Arial" w:cs="Arial"/>
              </w:rPr>
            </w:pPr>
            <w:r w:rsidRPr="00B7380B">
              <w:rPr>
                <w:rFonts w:ascii="Arial" w:hAnsi="Arial" w:cs="Arial"/>
              </w:rPr>
              <w:t>Indoors</w:t>
            </w:r>
          </w:p>
        </w:tc>
        <w:tc>
          <w:tcPr>
            <w:tcW w:w="1281" w:type="dxa"/>
          </w:tcPr>
          <w:p w:rsidR="005F4D0E" w:rsidRPr="00B7380B" w:rsidRDefault="005F4D0E" w:rsidP="00D82901">
            <w:pPr>
              <w:spacing w:after="0" w:line="240" w:lineRule="auto"/>
              <w:rPr>
                <w:rFonts w:ascii="Arial" w:hAnsi="Arial" w:cs="Arial"/>
              </w:rPr>
            </w:pPr>
            <w:r w:rsidRPr="00B7380B">
              <w:rPr>
                <w:rFonts w:ascii="Arial" w:hAnsi="Arial" w:cs="Arial"/>
              </w:rPr>
              <w:t>Straw</w:t>
            </w:r>
          </w:p>
        </w:tc>
        <w:tc>
          <w:tcPr>
            <w:tcW w:w="1271" w:type="dxa"/>
          </w:tcPr>
          <w:p w:rsidR="005F4D0E" w:rsidRPr="00B7380B" w:rsidRDefault="005F4D0E" w:rsidP="00D82901">
            <w:pPr>
              <w:spacing w:after="0" w:line="240" w:lineRule="auto"/>
              <w:rPr>
                <w:rFonts w:ascii="Arial" w:hAnsi="Arial" w:cs="Arial"/>
              </w:rPr>
            </w:pPr>
            <w:r w:rsidRPr="00B7380B">
              <w:rPr>
                <w:rFonts w:ascii="Arial" w:hAnsi="Arial" w:cs="Arial"/>
              </w:rPr>
              <w:t>Yes</w:t>
            </w:r>
          </w:p>
        </w:tc>
        <w:tc>
          <w:tcPr>
            <w:tcW w:w="1559" w:type="dxa"/>
          </w:tcPr>
          <w:p w:rsidR="005F4D0E" w:rsidRPr="00B7380B" w:rsidRDefault="005F4D0E" w:rsidP="00D82901">
            <w:pPr>
              <w:spacing w:after="0" w:line="240" w:lineRule="auto"/>
              <w:rPr>
                <w:rFonts w:ascii="Arial" w:hAnsi="Arial" w:cs="Arial"/>
              </w:rPr>
            </w:pPr>
            <w:r w:rsidRPr="00B7380B">
              <w:rPr>
                <w:rFonts w:ascii="Arial" w:hAnsi="Arial" w:cs="Arial"/>
              </w:rPr>
              <w:t>2160</w:t>
            </w:r>
          </w:p>
        </w:tc>
        <w:tc>
          <w:tcPr>
            <w:tcW w:w="1422" w:type="dxa"/>
          </w:tcPr>
          <w:p w:rsidR="005F4D0E" w:rsidRPr="00B7380B" w:rsidRDefault="005F4D0E" w:rsidP="00D82901">
            <w:pPr>
              <w:spacing w:after="0" w:line="240" w:lineRule="auto"/>
              <w:rPr>
                <w:rFonts w:ascii="Arial" w:hAnsi="Arial" w:cs="Arial"/>
              </w:rPr>
            </w:pPr>
            <w:r w:rsidRPr="00B7380B">
              <w:rPr>
                <w:rFonts w:ascii="Arial" w:hAnsi="Arial" w:cs="Arial"/>
              </w:rPr>
              <w:t>50</w:t>
            </w:r>
          </w:p>
        </w:tc>
        <w:tc>
          <w:tcPr>
            <w:tcW w:w="2268" w:type="dxa"/>
          </w:tcPr>
          <w:p w:rsidR="005F4D0E" w:rsidRPr="00B7380B" w:rsidRDefault="005F4D0E" w:rsidP="00D82901">
            <w:pPr>
              <w:spacing w:after="0" w:line="240" w:lineRule="auto"/>
              <w:rPr>
                <w:rFonts w:ascii="Arial" w:hAnsi="Arial" w:cs="Arial"/>
              </w:rPr>
            </w:pPr>
            <w:r w:rsidRPr="00B7380B">
              <w:rPr>
                <w:rFonts w:ascii="Arial" w:hAnsi="Arial" w:cs="Arial"/>
              </w:rPr>
              <w:t>RT; RSPCA Assured</w:t>
            </w:r>
          </w:p>
        </w:tc>
        <w:tc>
          <w:tcPr>
            <w:tcW w:w="1134" w:type="dxa"/>
          </w:tcPr>
          <w:p w:rsidR="005F4D0E" w:rsidRPr="00B7380B" w:rsidRDefault="005F4D0E" w:rsidP="00D82901">
            <w:pPr>
              <w:spacing w:after="0" w:line="240" w:lineRule="auto"/>
              <w:rPr>
                <w:rFonts w:ascii="Arial" w:hAnsi="Arial" w:cs="Arial"/>
              </w:rPr>
            </w:pPr>
            <w:r w:rsidRPr="00B7380B">
              <w:rPr>
                <w:rFonts w:ascii="Arial" w:hAnsi="Arial" w:cs="Arial"/>
              </w:rPr>
              <w:t xml:space="preserve">3 </w:t>
            </w:r>
          </w:p>
        </w:tc>
      </w:tr>
      <w:tr w:rsidR="005F4D0E" w:rsidRPr="00B7380B" w:rsidTr="005F4FFF">
        <w:tc>
          <w:tcPr>
            <w:tcW w:w="993" w:type="dxa"/>
          </w:tcPr>
          <w:p w:rsidR="005F4D0E" w:rsidRPr="00B7380B" w:rsidRDefault="005F4D0E" w:rsidP="00D82901">
            <w:pPr>
              <w:spacing w:after="0" w:line="240" w:lineRule="auto"/>
              <w:rPr>
                <w:rFonts w:ascii="Arial" w:hAnsi="Arial" w:cs="Arial"/>
              </w:rPr>
            </w:pPr>
            <w:r w:rsidRPr="00B7380B">
              <w:rPr>
                <w:rFonts w:ascii="Arial" w:hAnsi="Arial" w:cs="Arial"/>
              </w:rPr>
              <w:t>PF6</w:t>
            </w:r>
          </w:p>
        </w:tc>
        <w:tc>
          <w:tcPr>
            <w:tcW w:w="992" w:type="dxa"/>
          </w:tcPr>
          <w:p w:rsidR="005F4D0E" w:rsidRPr="00B7380B" w:rsidRDefault="005F4D0E" w:rsidP="00D82901">
            <w:pPr>
              <w:spacing w:after="0" w:line="240" w:lineRule="auto"/>
              <w:rPr>
                <w:rFonts w:ascii="Arial" w:hAnsi="Arial" w:cs="Arial"/>
              </w:rPr>
            </w:pPr>
            <w:r w:rsidRPr="00B7380B">
              <w:rPr>
                <w:rFonts w:ascii="Arial" w:hAnsi="Arial" w:cs="Arial"/>
              </w:rPr>
              <w:t>2</w:t>
            </w:r>
          </w:p>
        </w:tc>
        <w:tc>
          <w:tcPr>
            <w:tcW w:w="2121" w:type="dxa"/>
          </w:tcPr>
          <w:p w:rsidR="005F4D0E" w:rsidRPr="00B7380B" w:rsidRDefault="005F4D0E" w:rsidP="00D82901">
            <w:pPr>
              <w:spacing w:after="0" w:line="240" w:lineRule="auto"/>
              <w:rPr>
                <w:rFonts w:ascii="Arial" w:hAnsi="Arial" w:cs="Arial"/>
              </w:rPr>
            </w:pPr>
            <w:r w:rsidRPr="00B7380B">
              <w:rPr>
                <w:rFonts w:ascii="Arial" w:hAnsi="Arial" w:cs="Arial"/>
              </w:rPr>
              <w:t>Farrow to finish</w:t>
            </w:r>
          </w:p>
        </w:tc>
        <w:tc>
          <w:tcPr>
            <w:tcW w:w="1134" w:type="dxa"/>
          </w:tcPr>
          <w:p w:rsidR="005F4D0E" w:rsidRPr="00B7380B" w:rsidRDefault="005F4D0E" w:rsidP="00D82901">
            <w:pPr>
              <w:spacing w:after="0" w:line="240" w:lineRule="auto"/>
              <w:rPr>
                <w:rFonts w:ascii="Arial" w:hAnsi="Arial" w:cs="Arial"/>
              </w:rPr>
            </w:pPr>
            <w:r w:rsidRPr="00B7380B">
              <w:rPr>
                <w:rFonts w:ascii="Arial" w:hAnsi="Arial" w:cs="Arial"/>
              </w:rPr>
              <w:t>Indoors</w:t>
            </w:r>
          </w:p>
        </w:tc>
        <w:tc>
          <w:tcPr>
            <w:tcW w:w="1281" w:type="dxa"/>
          </w:tcPr>
          <w:p w:rsidR="005F4D0E" w:rsidRPr="00B7380B" w:rsidRDefault="005F4D0E" w:rsidP="00D82901">
            <w:pPr>
              <w:spacing w:after="0" w:line="240" w:lineRule="auto"/>
              <w:rPr>
                <w:rFonts w:ascii="Arial" w:hAnsi="Arial" w:cs="Arial"/>
              </w:rPr>
            </w:pPr>
            <w:r w:rsidRPr="00B7380B">
              <w:rPr>
                <w:rFonts w:ascii="Arial" w:hAnsi="Arial" w:cs="Arial"/>
              </w:rPr>
              <w:t>Straw</w:t>
            </w:r>
          </w:p>
        </w:tc>
        <w:tc>
          <w:tcPr>
            <w:tcW w:w="1271" w:type="dxa"/>
          </w:tcPr>
          <w:p w:rsidR="005F4D0E" w:rsidRPr="00B7380B" w:rsidRDefault="005F4D0E" w:rsidP="00D82901">
            <w:pPr>
              <w:spacing w:after="0" w:line="240" w:lineRule="auto"/>
              <w:rPr>
                <w:rFonts w:ascii="Arial" w:hAnsi="Arial" w:cs="Arial"/>
              </w:rPr>
            </w:pPr>
            <w:r w:rsidRPr="00B7380B">
              <w:rPr>
                <w:rFonts w:ascii="Arial" w:hAnsi="Arial" w:cs="Arial"/>
              </w:rPr>
              <w:t>Yes</w:t>
            </w:r>
          </w:p>
        </w:tc>
        <w:tc>
          <w:tcPr>
            <w:tcW w:w="1559" w:type="dxa"/>
          </w:tcPr>
          <w:p w:rsidR="005F4D0E" w:rsidRPr="00B7380B" w:rsidRDefault="005F4D0E" w:rsidP="00D82901">
            <w:pPr>
              <w:spacing w:after="0" w:line="240" w:lineRule="auto"/>
              <w:rPr>
                <w:rFonts w:ascii="Arial" w:hAnsi="Arial" w:cs="Arial"/>
              </w:rPr>
            </w:pPr>
            <w:r w:rsidRPr="00B7380B">
              <w:rPr>
                <w:rFonts w:ascii="Arial" w:hAnsi="Arial" w:cs="Arial"/>
              </w:rPr>
              <w:t>15000</w:t>
            </w:r>
          </w:p>
        </w:tc>
        <w:tc>
          <w:tcPr>
            <w:tcW w:w="1422" w:type="dxa"/>
          </w:tcPr>
          <w:p w:rsidR="005F4D0E" w:rsidRPr="00B7380B" w:rsidRDefault="005F4D0E" w:rsidP="00D82901">
            <w:pPr>
              <w:spacing w:after="0" w:line="240" w:lineRule="auto"/>
              <w:rPr>
                <w:rFonts w:ascii="Arial" w:hAnsi="Arial" w:cs="Arial"/>
              </w:rPr>
            </w:pPr>
            <w:r w:rsidRPr="00B7380B">
              <w:rPr>
                <w:rFonts w:ascii="Arial" w:hAnsi="Arial" w:cs="Arial"/>
              </w:rPr>
              <w:t>Varies</w:t>
            </w:r>
          </w:p>
        </w:tc>
        <w:tc>
          <w:tcPr>
            <w:tcW w:w="2268" w:type="dxa"/>
          </w:tcPr>
          <w:p w:rsidR="005F4D0E" w:rsidRPr="00B7380B" w:rsidRDefault="005F4D0E" w:rsidP="00D82901">
            <w:pPr>
              <w:spacing w:after="0" w:line="240" w:lineRule="auto"/>
              <w:rPr>
                <w:rFonts w:ascii="Arial" w:hAnsi="Arial" w:cs="Arial"/>
              </w:rPr>
            </w:pPr>
            <w:r w:rsidRPr="00B7380B">
              <w:rPr>
                <w:rFonts w:ascii="Arial" w:hAnsi="Arial" w:cs="Arial"/>
              </w:rPr>
              <w:t>RT</w:t>
            </w:r>
          </w:p>
        </w:tc>
        <w:tc>
          <w:tcPr>
            <w:tcW w:w="1134" w:type="dxa"/>
          </w:tcPr>
          <w:p w:rsidR="005F4D0E" w:rsidRPr="00B7380B" w:rsidRDefault="005F4D0E" w:rsidP="00D82901">
            <w:pPr>
              <w:spacing w:after="0" w:line="240" w:lineRule="auto"/>
              <w:rPr>
                <w:rFonts w:ascii="Arial" w:hAnsi="Arial" w:cs="Arial"/>
              </w:rPr>
            </w:pPr>
            <w:r w:rsidRPr="00B7380B">
              <w:rPr>
                <w:rFonts w:ascii="Arial" w:hAnsi="Arial" w:cs="Arial"/>
              </w:rPr>
              <w:t>4</w:t>
            </w:r>
          </w:p>
        </w:tc>
      </w:tr>
      <w:tr w:rsidR="005F4D0E" w:rsidRPr="00B7380B" w:rsidTr="005F4FFF">
        <w:tc>
          <w:tcPr>
            <w:tcW w:w="993" w:type="dxa"/>
          </w:tcPr>
          <w:p w:rsidR="005F4D0E" w:rsidRPr="00B7380B" w:rsidRDefault="005F4D0E" w:rsidP="00D82901">
            <w:pPr>
              <w:spacing w:after="0" w:line="240" w:lineRule="auto"/>
              <w:rPr>
                <w:rFonts w:ascii="Arial" w:hAnsi="Arial" w:cs="Arial"/>
              </w:rPr>
            </w:pPr>
            <w:r w:rsidRPr="00B7380B">
              <w:rPr>
                <w:rFonts w:ascii="Arial" w:hAnsi="Arial" w:cs="Arial"/>
              </w:rPr>
              <w:t>PF7</w:t>
            </w:r>
          </w:p>
        </w:tc>
        <w:tc>
          <w:tcPr>
            <w:tcW w:w="992" w:type="dxa"/>
          </w:tcPr>
          <w:p w:rsidR="005F4D0E" w:rsidRPr="00B7380B" w:rsidRDefault="005F4D0E" w:rsidP="00D82901">
            <w:pPr>
              <w:spacing w:after="0" w:line="240" w:lineRule="auto"/>
              <w:rPr>
                <w:rFonts w:ascii="Arial" w:hAnsi="Arial" w:cs="Arial"/>
              </w:rPr>
            </w:pPr>
            <w:r w:rsidRPr="00B7380B">
              <w:rPr>
                <w:rFonts w:ascii="Arial" w:hAnsi="Arial" w:cs="Arial"/>
              </w:rPr>
              <w:t>2</w:t>
            </w:r>
          </w:p>
        </w:tc>
        <w:tc>
          <w:tcPr>
            <w:tcW w:w="2121" w:type="dxa"/>
          </w:tcPr>
          <w:p w:rsidR="005F4D0E" w:rsidRPr="00B7380B" w:rsidRDefault="005F4D0E" w:rsidP="00D82901">
            <w:pPr>
              <w:spacing w:after="0" w:line="240" w:lineRule="auto"/>
              <w:rPr>
                <w:rFonts w:ascii="Arial" w:hAnsi="Arial" w:cs="Arial"/>
              </w:rPr>
            </w:pPr>
            <w:r w:rsidRPr="00B7380B">
              <w:rPr>
                <w:rFonts w:ascii="Arial" w:hAnsi="Arial" w:cs="Arial"/>
              </w:rPr>
              <w:t>Farrow to finish</w:t>
            </w:r>
          </w:p>
        </w:tc>
        <w:tc>
          <w:tcPr>
            <w:tcW w:w="1134" w:type="dxa"/>
          </w:tcPr>
          <w:p w:rsidR="005F4D0E" w:rsidRPr="00B7380B" w:rsidRDefault="005F4D0E" w:rsidP="00D82901">
            <w:pPr>
              <w:spacing w:after="0" w:line="240" w:lineRule="auto"/>
              <w:rPr>
                <w:rFonts w:ascii="Arial" w:hAnsi="Arial" w:cs="Arial"/>
              </w:rPr>
            </w:pPr>
            <w:r w:rsidRPr="00B7380B">
              <w:rPr>
                <w:rFonts w:ascii="Arial" w:hAnsi="Arial" w:cs="Arial"/>
              </w:rPr>
              <w:t>Indoors</w:t>
            </w:r>
          </w:p>
        </w:tc>
        <w:tc>
          <w:tcPr>
            <w:tcW w:w="1281" w:type="dxa"/>
          </w:tcPr>
          <w:p w:rsidR="005F4D0E" w:rsidRPr="00B7380B" w:rsidRDefault="005F4D0E" w:rsidP="00D82901">
            <w:pPr>
              <w:spacing w:after="0" w:line="240" w:lineRule="auto"/>
              <w:rPr>
                <w:rFonts w:ascii="Arial" w:hAnsi="Arial" w:cs="Arial"/>
              </w:rPr>
            </w:pPr>
            <w:r w:rsidRPr="00B7380B">
              <w:rPr>
                <w:rFonts w:ascii="Arial" w:hAnsi="Arial" w:cs="Arial"/>
              </w:rPr>
              <w:t>Slats</w:t>
            </w:r>
          </w:p>
        </w:tc>
        <w:tc>
          <w:tcPr>
            <w:tcW w:w="1271" w:type="dxa"/>
          </w:tcPr>
          <w:p w:rsidR="005F4D0E" w:rsidRPr="00B7380B" w:rsidRDefault="005F4D0E" w:rsidP="00D82901">
            <w:pPr>
              <w:spacing w:after="0" w:line="240" w:lineRule="auto"/>
              <w:rPr>
                <w:rFonts w:ascii="Arial" w:hAnsi="Arial" w:cs="Arial"/>
              </w:rPr>
            </w:pPr>
            <w:r w:rsidRPr="00B7380B">
              <w:rPr>
                <w:rFonts w:ascii="Arial" w:hAnsi="Arial" w:cs="Arial"/>
              </w:rPr>
              <w:t>Yes</w:t>
            </w:r>
          </w:p>
        </w:tc>
        <w:tc>
          <w:tcPr>
            <w:tcW w:w="1559" w:type="dxa"/>
          </w:tcPr>
          <w:p w:rsidR="005F4D0E" w:rsidRPr="00B7380B" w:rsidRDefault="005F4D0E" w:rsidP="00D82901">
            <w:pPr>
              <w:spacing w:after="0" w:line="240" w:lineRule="auto"/>
              <w:rPr>
                <w:rFonts w:ascii="Arial" w:hAnsi="Arial" w:cs="Arial"/>
              </w:rPr>
            </w:pPr>
            <w:r w:rsidRPr="00B7380B">
              <w:rPr>
                <w:rFonts w:ascii="Arial" w:hAnsi="Arial" w:cs="Arial"/>
              </w:rPr>
              <w:t>5000</w:t>
            </w:r>
          </w:p>
        </w:tc>
        <w:tc>
          <w:tcPr>
            <w:tcW w:w="1422" w:type="dxa"/>
          </w:tcPr>
          <w:p w:rsidR="005F4D0E" w:rsidRPr="00B7380B" w:rsidRDefault="005F4D0E" w:rsidP="00D82901">
            <w:pPr>
              <w:spacing w:after="0" w:line="240" w:lineRule="auto"/>
              <w:rPr>
                <w:rFonts w:ascii="Arial" w:hAnsi="Arial" w:cs="Arial"/>
              </w:rPr>
            </w:pPr>
            <w:r w:rsidRPr="00B7380B">
              <w:rPr>
                <w:rFonts w:ascii="Arial" w:hAnsi="Arial" w:cs="Arial"/>
              </w:rPr>
              <w:t>10</w:t>
            </w:r>
          </w:p>
        </w:tc>
        <w:tc>
          <w:tcPr>
            <w:tcW w:w="2268" w:type="dxa"/>
          </w:tcPr>
          <w:p w:rsidR="005F4D0E" w:rsidRPr="00B7380B" w:rsidRDefault="005F4D0E" w:rsidP="00D82901">
            <w:pPr>
              <w:spacing w:after="0" w:line="240" w:lineRule="auto"/>
              <w:rPr>
                <w:rFonts w:ascii="Arial" w:hAnsi="Arial" w:cs="Arial"/>
              </w:rPr>
            </w:pPr>
            <w:r w:rsidRPr="00B7380B">
              <w:rPr>
                <w:rFonts w:ascii="Arial" w:hAnsi="Arial" w:cs="Arial"/>
              </w:rPr>
              <w:t>RT</w:t>
            </w:r>
          </w:p>
        </w:tc>
        <w:tc>
          <w:tcPr>
            <w:tcW w:w="1134" w:type="dxa"/>
          </w:tcPr>
          <w:p w:rsidR="005F4D0E" w:rsidRPr="00B7380B" w:rsidRDefault="005F4D0E" w:rsidP="00D82901">
            <w:pPr>
              <w:spacing w:after="0" w:line="240" w:lineRule="auto"/>
              <w:rPr>
                <w:rFonts w:ascii="Arial" w:hAnsi="Arial" w:cs="Arial"/>
              </w:rPr>
            </w:pPr>
            <w:r w:rsidRPr="00B7380B">
              <w:rPr>
                <w:rFonts w:ascii="Arial" w:hAnsi="Arial" w:cs="Arial"/>
              </w:rPr>
              <w:t>4</w:t>
            </w:r>
          </w:p>
        </w:tc>
      </w:tr>
      <w:tr w:rsidR="005F4D0E" w:rsidRPr="00B7380B" w:rsidTr="005F4FFF">
        <w:tc>
          <w:tcPr>
            <w:tcW w:w="993" w:type="dxa"/>
          </w:tcPr>
          <w:p w:rsidR="005F4D0E" w:rsidRPr="00B7380B" w:rsidRDefault="005F4D0E" w:rsidP="00D82901">
            <w:pPr>
              <w:spacing w:after="0" w:line="240" w:lineRule="auto"/>
              <w:rPr>
                <w:rFonts w:ascii="Arial" w:hAnsi="Arial" w:cs="Arial"/>
              </w:rPr>
            </w:pPr>
            <w:r w:rsidRPr="00B7380B">
              <w:rPr>
                <w:rFonts w:ascii="Arial" w:hAnsi="Arial" w:cs="Arial"/>
              </w:rPr>
              <w:t>PF8</w:t>
            </w:r>
          </w:p>
        </w:tc>
        <w:tc>
          <w:tcPr>
            <w:tcW w:w="992" w:type="dxa"/>
          </w:tcPr>
          <w:p w:rsidR="005F4D0E" w:rsidRPr="00B7380B" w:rsidRDefault="005F4D0E" w:rsidP="00D82901">
            <w:pPr>
              <w:spacing w:after="0" w:line="240" w:lineRule="auto"/>
              <w:rPr>
                <w:rFonts w:ascii="Arial" w:hAnsi="Arial" w:cs="Arial"/>
              </w:rPr>
            </w:pPr>
            <w:r w:rsidRPr="00B7380B">
              <w:rPr>
                <w:rFonts w:ascii="Arial" w:hAnsi="Arial" w:cs="Arial"/>
              </w:rPr>
              <w:t>2</w:t>
            </w:r>
          </w:p>
        </w:tc>
        <w:tc>
          <w:tcPr>
            <w:tcW w:w="2121" w:type="dxa"/>
          </w:tcPr>
          <w:p w:rsidR="005F4D0E" w:rsidRPr="00B7380B" w:rsidRDefault="005F4D0E" w:rsidP="00D82901">
            <w:pPr>
              <w:spacing w:after="0" w:line="240" w:lineRule="auto"/>
              <w:rPr>
                <w:rFonts w:ascii="Arial" w:hAnsi="Arial" w:cs="Arial"/>
              </w:rPr>
            </w:pPr>
            <w:r w:rsidRPr="00B7380B">
              <w:rPr>
                <w:rFonts w:ascii="Arial" w:hAnsi="Arial" w:cs="Arial"/>
              </w:rPr>
              <w:t>Farrow to finish: multisite</w:t>
            </w:r>
          </w:p>
        </w:tc>
        <w:tc>
          <w:tcPr>
            <w:tcW w:w="1134" w:type="dxa"/>
          </w:tcPr>
          <w:p w:rsidR="005F4D0E" w:rsidRPr="00B7380B" w:rsidRDefault="005F4D0E" w:rsidP="00D82901">
            <w:pPr>
              <w:spacing w:after="0" w:line="240" w:lineRule="auto"/>
              <w:rPr>
                <w:rFonts w:ascii="Arial" w:hAnsi="Arial" w:cs="Arial"/>
              </w:rPr>
            </w:pPr>
            <w:r w:rsidRPr="00B7380B">
              <w:rPr>
                <w:rFonts w:ascii="Arial" w:hAnsi="Arial" w:cs="Arial"/>
              </w:rPr>
              <w:t>Indoors</w:t>
            </w:r>
          </w:p>
        </w:tc>
        <w:tc>
          <w:tcPr>
            <w:tcW w:w="1281" w:type="dxa"/>
          </w:tcPr>
          <w:p w:rsidR="005F4D0E" w:rsidRPr="00B7380B" w:rsidRDefault="005F4D0E" w:rsidP="00D82901">
            <w:pPr>
              <w:spacing w:after="0" w:line="240" w:lineRule="auto"/>
              <w:rPr>
                <w:rFonts w:ascii="Arial" w:hAnsi="Arial" w:cs="Arial"/>
              </w:rPr>
            </w:pPr>
            <w:r w:rsidRPr="00B7380B">
              <w:rPr>
                <w:rFonts w:ascii="Arial" w:hAnsi="Arial" w:cs="Arial"/>
              </w:rPr>
              <w:t>Slats</w:t>
            </w:r>
          </w:p>
        </w:tc>
        <w:tc>
          <w:tcPr>
            <w:tcW w:w="1271" w:type="dxa"/>
          </w:tcPr>
          <w:p w:rsidR="005F4D0E" w:rsidRPr="00B7380B" w:rsidRDefault="005F4D0E" w:rsidP="00D82901">
            <w:pPr>
              <w:spacing w:after="0" w:line="240" w:lineRule="auto"/>
              <w:rPr>
                <w:rFonts w:ascii="Arial" w:hAnsi="Arial" w:cs="Arial"/>
              </w:rPr>
            </w:pPr>
            <w:r w:rsidRPr="00B7380B">
              <w:rPr>
                <w:rFonts w:ascii="Arial" w:hAnsi="Arial" w:cs="Arial"/>
              </w:rPr>
              <w:t>Yes</w:t>
            </w:r>
          </w:p>
        </w:tc>
        <w:tc>
          <w:tcPr>
            <w:tcW w:w="1559" w:type="dxa"/>
          </w:tcPr>
          <w:p w:rsidR="005F4D0E" w:rsidRPr="00B7380B" w:rsidRDefault="005F4D0E" w:rsidP="00D82901">
            <w:pPr>
              <w:spacing w:after="0" w:line="240" w:lineRule="auto"/>
              <w:rPr>
                <w:rFonts w:ascii="Arial" w:hAnsi="Arial" w:cs="Arial"/>
              </w:rPr>
            </w:pPr>
            <w:r w:rsidRPr="00B7380B">
              <w:rPr>
                <w:rFonts w:ascii="Arial" w:hAnsi="Arial" w:cs="Arial"/>
              </w:rPr>
              <w:t>-</w:t>
            </w:r>
          </w:p>
        </w:tc>
        <w:tc>
          <w:tcPr>
            <w:tcW w:w="1422" w:type="dxa"/>
          </w:tcPr>
          <w:p w:rsidR="005F4D0E" w:rsidRPr="00B7380B" w:rsidRDefault="005F4D0E" w:rsidP="00D82901">
            <w:pPr>
              <w:spacing w:after="0" w:line="240" w:lineRule="auto"/>
              <w:rPr>
                <w:rFonts w:ascii="Arial" w:hAnsi="Arial" w:cs="Arial"/>
              </w:rPr>
            </w:pPr>
            <w:r w:rsidRPr="00B7380B">
              <w:rPr>
                <w:rFonts w:ascii="Arial" w:hAnsi="Arial" w:cs="Arial"/>
              </w:rPr>
              <w:t>Varies</w:t>
            </w:r>
          </w:p>
        </w:tc>
        <w:tc>
          <w:tcPr>
            <w:tcW w:w="2268" w:type="dxa"/>
          </w:tcPr>
          <w:p w:rsidR="005F4D0E" w:rsidRPr="00B7380B" w:rsidRDefault="005F4D0E" w:rsidP="00D82901">
            <w:pPr>
              <w:spacing w:after="0" w:line="240" w:lineRule="auto"/>
              <w:rPr>
                <w:rFonts w:ascii="Arial" w:hAnsi="Arial" w:cs="Arial"/>
              </w:rPr>
            </w:pPr>
            <w:r w:rsidRPr="00B7380B">
              <w:rPr>
                <w:rFonts w:ascii="Arial" w:hAnsi="Arial" w:cs="Arial"/>
              </w:rPr>
              <w:t>RT</w:t>
            </w:r>
          </w:p>
        </w:tc>
        <w:tc>
          <w:tcPr>
            <w:tcW w:w="1134" w:type="dxa"/>
          </w:tcPr>
          <w:p w:rsidR="005F4D0E" w:rsidRPr="00B7380B" w:rsidRDefault="005F4D0E" w:rsidP="00D82901">
            <w:pPr>
              <w:spacing w:after="0" w:line="240" w:lineRule="auto"/>
              <w:rPr>
                <w:rFonts w:ascii="Arial" w:hAnsi="Arial" w:cs="Arial"/>
              </w:rPr>
            </w:pPr>
            <w:r w:rsidRPr="00B7380B">
              <w:rPr>
                <w:rFonts w:ascii="Arial" w:hAnsi="Arial" w:cs="Arial"/>
              </w:rPr>
              <w:t>5</w:t>
            </w:r>
          </w:p>
        </w:tc>
      </w:tr>
      <w:tr w:rsidR="005F4D0E" w:rsidRPr="00B7380B" w:rsidTr="005F4FFF">
        <w:tc>
          <w:tcPr>
            <w:tcW w:w="993" w:type="dxa"/>
          </w:tcPr>
          <w:p w:rsidR="005F4D0E" w:rsidRPr="00B7380B" w:rsidRDefault="005F4D0E" w:rsidP="00D82901">
            <w:pPr>
              <w:spacing w:after="0" w:line="240" w:lineRule="auto"/>
              <w:rPr>
                <w:rFonts w:ascii="Arial" w:hAnsi="Arial" w:cs="Arial"/>
              </w:rPr>
            </w:pPr>
            <w:r w:rsidRPr="00B7380B">
              <w:rPr>
                <w:rFonts w:ascii="Arial" w:hAnsi="Arial" w:cs="Arial"/>
              </w:rPr>
              <w:t>PF9</w:t>
            </w:r>
          </w:p>
        </w:tc>
        <w:tc>
          <w:tcPr>
            <w:tcW w:w="992" w:type="dxa"/>
          </w:tcPr>
          <w:p w:rsidR="005F4D0E" w:rsidRPr="00B7380B" w:rsidRDefault="005F4D0E" w:rsidP="00D82901">
            <w:pPr>
              <w:spacing w:after="0" w:line="240" w:lineRule="auto"/>
              <w:rPr>
                <w:rFonts w:ascii="Arial" w:hAnsi="Arial" w:cs="Arial"/>
              </w:rPr>
            </w:pPr>
            <w:r w:rsidRPr="00B7380B">
              <w:rPr>
                <w:rFonts w:ascii="Arial" w:hAnsi="Arial" w:cs="Arial"/>
              </w:rPr>
              <w:t>2</w:t>
            </w:r>
          </w:p>
        </w:tc>
        <w:tc>
          <w:tcPr>
            <w:tcW w:w="2121" w:type="dxa"/>
          </w:tcPr>
          <w:p w:rsidR="005F4D0E" w:rsidRPr="00B7380B" w:rsidRDefault="005F4D0E" w:rsidP="00D82901">
            <w:pPr>
              <w:spacing w:after="0" w:line="240" w:lineRule="auto"/>
              <w:rPr>
                <w:rFonts w:ascii="Arial" w:hAnsi="Arial" w:cs="Arial"/>
              </w:rPr>
            </w:pPr>
            <w:r w:rsidRPr="00B7380B">
              <w:rPr>
                <w:rFonts w:ascii="Arial" w:hAnsi="Arial" w:cs="Arial"/>
              </w:rPr>
              <w:t>Farrow to finish</w:t>
            </w:r>
          </w:p>
        </w:tc>
        <w:tc>
          <w:tcPr>
            <w:tcW w:w="1134" w:type="dxa"/>
          </w:tcPr>
          <w:p w:rsidR="005F4D0E" w:rsidRPr="00B7380B" w:rsidRDefault="005F4D0E" w:rsidP="00D82901">
            <w:pPr>
              <w:spacing w:after="0" w:line="240" w:lineRule="auto"/>
              <w:rPr>
                <w:rFonts w:ascii="Arial" w:hAnsi="Arial" w:cs="Arial"/>
              </w:rPr>
            </w:pPr>
            <w:r w:rsidRPr="00B7380B">
              <w:rPr>
                <w:rFonts w:ascii="Arial" w:hAnsi="Arial" w:cs="Arial"/>
              </w:rPr>
              <w:t>Indoors</w:t>
            </w:r>
          </w:p>
        </w:tc>
        <w:tc>
          <w:tcPr>
            <w:tcW w:w="1281" w:type="dxa"/>
          </w:tcPr>
          <w:p w:rsidR="005F4D0E" w:rsidRPr="00B7380B" w:rsidRDefault="005F4D0E" w:rsidP="00D82901">
            <w:pPr>
              <w:spacing w:after="0" w:line="240" w:lineRule="auto"/>
              <w:rPr>
                <w:rFonts w:ascii="Arial" w:hAnsi="Arial" w:cs="Arial"/>
              </w:rPr>
            </w:pPr>
            <w:r w:rsidRPr="00B7380B">
              <w:rPr>
                <w:rFonts w:ascii="Arial" w:hAnsi="Arial" w:cs="Arial"/>
              </w:rPr>
              <w:t>Straw</w:t>
            </w:r>
          </w:p>
        </w:tc>
        <w:tc>
          <w:tcPr>
            <w:tcW w:w="1271" w:type="dxa"/>
          </w:tcPr>
          <w:p w:rsidR="005F4D0E" w:rsidRPr="00B7380B" w:rsidRDefault="005F4D0E" w:rsidP="00D82901">
            <w:pPr>
              <w:spacing w:after="0" w:line="240" w:lineRule="auto"/>
              <w:rPr>
                <w:rFonts w:ascii="Arial" w:hAnsi="Arial" w:cs="Arial"/>
              </w:rPr>
            </w:pPr>
            <w:r w:rsidRPr="00B7380B">
              <w:rPr>
                <w:rFonts w:ascii="Arial" w:hAnsi="Arial" w:cs="Arial"/>
              </w:rPr>
              <w:t>No</w:t>
            </w:r>
          </w:p>
        </w:tc>
        <w:tc>
          <w:tcPr>
            <w:tcW w:w="1559" w:type="dxa"/>
          </w:tcPr>
          <w:p w:rsidR="005F4D0E" w:rsidRPr="00B7380B" w:rsidRDefault="005F4D0E" w:rsidP="00D82901">
            <w:pPr>
              <w:spacing w:after="0" w:line="240" w:lineRule="auto"/>
              <w:rPr>
                <w:rFonts w:ascii="Arial" w:hAnsi="Arial" w:cs="Arial"/>
              </w:rPr>
            </w:pPr>
            <w:r w:rsidRPr="00B7380B">
              <w:rPr>
                <w:rFonts w:ascii="Arial" w:hAnsi="Arial" w:cs="Arial"/>
              </w:rPr>
              <w:t>-</w:t>
            </w:r>
          </w:p>
        </w:tc>
        <w:tc>
          <w:tcPr>
            <w:tcW w:w="1422" w:type="dxa"/>
          </w:tcPr>
          <w:p w:rsidR="005F4D0E" w:rsidRPr="00B7380B" w:rsidRDefault="005F4D0E" w:rsidP="00D82901">
            <w:pPr>
              <w:spacing w:after="0" w:line="240" w:lineRule="auto"/>
              <w:rPr>
                <w:rFonts w:ascii="Arial" w:hAnsi="Arial" w:cs="Arial"/>
              </w:rPr>
            </w:pPr>
            <w:r w:rsidRPr="00B7380B">
              <w:rPr>
                <w:rFonts w:ascii="Arial" w:hAnsi="Arial" w:cs="Arial"/>
              </w:rPr>
              <w:t>Varies</w:t>
            </w:r>
          </w:p>
        </w:tc>
        <w:tc>
          <w:tcPr>
            <w:tcW w:w="2268" w:type="dxa"/>
          </w:tcPr>
          <w:p w:rsidR="005F4D0E" w:rsidRPr="00B7380B" w:rsidRDefault="005F4D0E" w:rsidP="00D82901">
            <w:pPr>
              <w:spacing w:after="0" w:line="240" w:lineRule="auto"/>
              <w:rPr>
                <w:rFonts w:ascii="Arial" w:hAnsi="Arial" w:cs="Arial"/>
              </w:rPr>
            </w:pPr>
            <w:r w:rsidRPr="00B7380B">
              <w:rPr>
                <w:rFonts w:ascii="Arial" w:hAnsi="Arial" w:cs="Arial"/>
              </w:rPr>
              <w:t>RT</w:t>
            </w:r>
          </w:p>
        </w:tc>
        <w:tc>
          <w:tcPr>
            <w:tcW w:w="1134" w:type="dxa"/>
          </w:tcPr>
          <w:p w:rsidR="005F4D0E" w:rsidRPr="00B7380B" w:rsidRDefault="005F4D0E" w:rsidP="00D82901">
            <w:pPr>
              <w:spacing w:after="0" w:line="240" w:lineRule="auto"/>
              <w:rPr>
                <w:rFonts w:ascii="Arial" w:hAnsi="Arial" w:cs="Arial"/>
              </w:rPr>
            </w:pPr>
            <w:r w:rsidRPr="00B7380B">
              <w:rPr>
                <w:rFonts w:ascii="Arial" w:hAnsi="Arial" w:cs="Arial"/>
              </w:rPr>
              <w:t>6</w:t>
            </w:r>
          </w:p>
        </w:tc>
      </w:tr>
      <w:tr w:rsidR="005F4D0E" w:rsidRPr="00B7380B" w:rsidTr="005F4FFF">
        <w:tc>
          <w:tcPr>
            <w:tcW w:w="993" w:type="dxa"/>
          </w:tcPr>
          <w:p w:rsidR="005F4D0E" w:rsidRPr="00B7380B" w:rsidRDefault="005F4D0E" w:rsidP="00D82901">
            <w:pPr>
              <w:spacing w:after="0" w:line="240" w:lineRule="auto"/>
              <w:rPr>
                <w:rFonts w:ascii="Arial" w:hAnsi="Arial" w:cs="Arial"/>
              </w:rPr>
            </w:pPr>
            <w:r w:rsidRPr="00B7380B">
              <w:rPr>
                <w:rFonts w:ascii="Arial" w:hAnsi="Arial" w:cs="Arial"/>
              </w:rPr>
              <w:t>PF10</w:t>
            </w:r>
          </w:p>
        </w:tc>
        <w:tc>
          <w:tcPr>
            <w:tcW w:w="992" w:type="dxa"/>
          </w:tcPr>
          <w:p w:rsidR="005F4D0E" w:rsidRPr="00B7380B" w:rsidRDefault="005F4D0E" w:rsidP="00D82901">
            <w:pPr>
              <w:spacing w:after="0" w:line="240" w:lineRule="auto"/>
              <w:rPr>
                <w:rFonts w:ascii="Arial" w:hAnsi="Arial" w:cs="Arial"/>
              </w:rPr>
            </w:pPr>
            <w:r w:rsidRPr="00B7380B">
              <w:rPr>
                <w:rFonts w:ascii="Arial" w:hAnsi="Arial" w:cs="Arial"/>
              </w:rPr>
              <w:t>2</w:t>
            </w:r>
          </w:p>
        </w:tc>
        <w:tc>
          <w:tcPr>
            <w:tcW w:w="2121" w:type="dxa"/>
          </w:tcPr>
          <w:p w:rsidR="005F4D0E" w:rsidRPr="00B7380B" w:rsidRDefault="005F4D0E" w:rsidP="00D82901">
            <w:pPr>
              <w:spacing w:after="0" w:line="240" w:lineRule="auto"/>
              <w:rPr>
                <w:rFonts w:ascii="Arial" w:hAnsi="Arial" w:cs="Arial"/>
              </w:rPr>
            </w:pPr>
            <w:r w:rsidRPr="00B7380B">
              <w:rPr>
                <w:rFonts w:ascii="Arial" w:hAnsi="Arial" w:cs="Arial"/>
              </w:rPr>
              <w:t>Farrow to finish</w:t>
            </w:r>
          </w:p>
        </w:tc>
        <w:tc>
          <w:tcPr>
            <w:tcW w:w="1134" w:type="dxa"/>
          </w:tcPr>
          <w:p w:rsidR="005F4D0E" w:rsidRPr="00B7380B" w:rsidRDefault="005F4D0E" w:rsidP="00D82901">
            <w:pPr>
              <w:spacing w:after="0" w:line="240" w:lineRule="auto"/>
              <w:rPr>
                <w:rFonts w:ascii="Arial" w:hAnsi="Arial" w:cs="Arial"/>
              </w:rPr>
            </w:pPr>
            <w:r w:rsidRPr="00B7380B">
              <w:rPr>
                <w:rFonts w:ascii="Arial" w:hAnsi="Arial" w:cs="Arial"/>
              </w:rPr>
              <w:t>Outdoors</w:t>
            </w:r>
          </w:p>
        </w:tc>
        <w:tc>
          <w:tcPr>
            <w:tcW w:w="1281" w:type="dxa"/>
          </w:tcPr>
          <w:p w:rsidR="005F4D0E" w:rsidRPr="00B7380B" w:rsidRDefault="005F4D0E" w:rsidP="00D82901">
            <w:pPr>
              <w:spacing w:after="0" w:line="240" w:lineRule="auto"/>
              <w:rPr>
                <w:rFonts w:ascii="Arial" w:hAnsi="Arial" w:cs="Arial"/>
              </w:rPr>
            </w:pPr>
            <w:r w:rsidRPr="00B7380B">
              <w:rPr>
                <w:rFonts w:ascii="Arial" w:hAnsi="Arial" w:cs="Arial"/>
              </w:rPr>
              <w:t>Outdoors</w:t>
            </w:r>
          </w:p>
        </w:tc>
        <w:tc>
          <w:tcPr>
            <w:tcW w:w="1271" w:type="dxa"/>
          </w:tcPr>
          <w:p w:rsidR="005F4D0E" w:rsidRPr="00B7380B" w:rsidRDefault="005F4D0E" w:rsidP="00D82901">
            <w:pPr>
              <w:spacing w:after="0" w:line="240" w:lineRule="auto"/>
              <w:rPr>
                <w:rFonts w:ascii="Arial" w:hAnsi="Arial" w:cs="Arial"/>
              </w:rPr>
            </w:pPr>
            <w:r w:rsidRPr="00B7380B">
              <w:rPr>
                <w:rFonts w:ascii="Arial" w:hAnsi="Arial" w:cs="Arial"/>
              </w:rPr>
              <w:t>No</w:t>
            </w:r>
          </w:p>
        </w:tc>
        <w:tc>
          <w:tcPr>
            <w:tcW w:w="1559" w:type="dxa"/>
          </w:tcPr>
          <w:p w:rsidR="005F4D0E" w:rsidRPr="00B7380B" w:rsidRDefault="005F4D0E" w:rsidP="00D82901">
            <w:pPr>
              <w:spacing w:after="0" w:line="240" w:lineRule="auto"/>
              <w:rPr>
                <w:rFonts w:ascii="Arial" w:hAnsi="Arial" w:cs="Arial"/>
              </w:rPr>
            </w:pPr>
            <w:r w:rsidRPr="00B7380B">
              <w:rPr>
                <w:rFonts w:ascii="Arial" w:hAnsi="Arial" w:cs="Arial"/>
              </w:rPr>
              <w:t>1440</w:t>
            </w:r>
          </w:p>
        </w:tc>
        <w:tc>
          <w:tcPr>
            <w:tcW w:w="1422" w:type="dxa"/>
          </w:tcPr>
          <w:p w:rsidR="005F4D0E" w:rsidRPr="00B7380B" w:rsidRDefault="005F4D0E" w:rsidP="00D82901">
            <w:pPr>
              <w:spacing w:after="0" w:line="240" w:lineRule="auto"/>
              <w:rPr>
                <w:rFonts w:ascii="Arial" w:hAnsi="Arial" w:cs="Arial"/>
              </w:rPr>
            </w:pPr>
            <w:r w:rsidRPr="00B7380B">
              <w:rPr>
                <w:rFonts w:ascii="Arial" w:hAnsi="Arial" w:cs="Arial"/>
              </w:rPr>
              <w:t>Varies</w:t>
            </w:r>
          </w:p>
        </w:tc>
        <w:tc>
          <w:tcPr>
            <w:tcW w:w="2268" w:type="dxa"/>
          </w:tcPr>
          <w:p w:rsidR="005F4D0E" w:rsidRPr="00B7380B" w:rsidRDefault="005F4D0E" w:rsidP="00D82901">
            <w:pPr>
              <w:spacing w:after="0" w:line="240" w:lineRule="auto"/>
              <w:rPr>
                <w:rFonts w:ascii="Arial" w:hAnsi="Arial" w:cs="Arial"/>
              </w:rPr>
            </w:pPr>
            <w:r w:rsidRPr="00B7380B">
              <w:rPr>
                <w:rFonts w:ascii="Arial" w:hAnsi="Arial" w:cs="Arial"/>
              </w:rPr>
              <w:t>None</w:t>
            </w:r>
          </w:p>
        </w:tc>
        <w:tc>
          <w:tcPr>
            <w:tcW w:w="1134" w:type="dxa"/>
          </w:tcPr>
          <w:p w:rsidR="005F4D0E" w:rsidRPr="00B7380B" w:rsidRDefault="005F4D0E" w:rsidP="00D82901">
            <w:pPr>
              <w:spacing w:after="0" w:line="240" w:lineRule="auto"/>
              <w:rPr>
                <w:rFonts w:ascii="Arial" w:hAnsi="Arial" w:cs="Arial"/>
              </w:rPr>
            </w:pPr>
            <w:r w:rsidRPr="00B7380B">
              <w:rPr>
                <w:rFonts w:ascii="Arial" w:hAnsi="Arial" w:cs="Arial"/>
              </w:rPr>
              <w:t>4</w:t>
            </w:r>
          </w:p>
        </w:tc>
      </w:tr>
      <w:tr w:rsidR="005F4D0E" w:rsidRPr="00B7380B" w:rsidTr="005F4FFF">
        <w:tc>
          <w:tcPr>
            <w:tcW w:w="993" w:type="dxa"/>
          </w:tcPr>
          <w:p w:rsidR="005F4D0E" w:rsidRPr="00B7380B" w:rsidRDefault="005F4D0E" w:rsidP="00D82901">
            <w:pPr>
              <w:spacing w:after="0" w:line="240" w:lineRule="auto"/>
              <w:rPr>
                <w:rFonts w:ascii="Arial" w:hAnsi="Arial" w:cs="Arial"/>
              </w:rPr>
            </w:pPr>
            <w:r w:rsidRPr="00B7380B">
              <w:rPr>
                <w:rFonts w:ascii="Arial" w:hAnsi="Arial" w:cs="Arial"/>
              </w:rPr>
              <w:t>PF11</w:t>
            </w:r>
          </w:p>
        </w:tc>
        <w:tc>
          <w:tcPr>
            <w:tcW w:w="992" w:type="dxa"/>
          </w:tcPr>
          <w:p w:rsidR="005F4D0E" w:rsidRPr="00B7380B" w:rsidRDefault="005F4D0E" w:rsidP="00D82901">
            <w:pPr>
              <w:spacing w:after="0" w:line="240" w:lineRule="auto"/>
              <w:rPr>
                <w:rFonts w:ascii="Arial" w:hAnsi="Arial" w:cs="Arial"/>
              </w:rPr>
            </w:pPr>
            <w:r w:rsidRPr="00B7380B">
              <w:rPr>
                <w:rFonts w:ascii="Arial" w:hAnsi="Arial" w:cs="Arial"/>
              </w:rPr>
              <w:t>2</w:t>
            </w:r>
          </w:p>
        </w:tc>
        <w:tc>
          <w:tcPr>
            <w:tcW w:w="2121" w:type="dxa"/>
          </w:tcPr>
          <w:p w:rsidR="005F4D0E" w:rsidRPr="00B7380B" w:rsidRDefault="005F4D0E" w:rsidP="00D82901">
            <w:pPr>
              <w:spacing w:after="0" w:line="240" w:lineRule="auto"/>
              <w:rPr>
                <w:rFonts w:ascii="Arial" w:hAnsi="Arial" w:cs="Arial"/>
              </w:rPr>
            </w:pPr>
            <w:r w:rsidRPr="00B7380B">
              <w:rPr>
                <w:rFonts w:ascii="Arial" w:hAnsi="Arial" w:cs="Arial"/>
              </w:rPr>
              <w:t>Farrow to finish: multisite</w:t>
            </w:r>
          </w:p>
        </w:tc>
        <w:tc>
          <w:tcPr>
            <w:tcW w:w="1134" w:type="dxa"/>
          </w:tcPr>
          <w:p w:rsidR="005F4D0E" w:rsidRPr="00B7380B" w:rsidRDefault="005F4D0E" w:rsidP="00D82901">
            <w:pPr>
              <w:spacing w:after="0" w:line="240" w:lineRule="auto"/>
              <w:rPr>
                <w:rFonts w:ascii="Arial" w:hAnsi="Arial" w:cs="Arial"/>
              </w:rPr>
            </w:pPr>
            <w:r w:rsidRPr="00B7380B">
              <w:rPr>
                <w:rFonts w:ascii="Arial" w:hAnsi="Arial" w:cs="Arial"/>
              </w:rPr>
              <w:t>Indoors</w:t>
            </w:r>
          </w:p>
        </w:tc>
        <w:tc>
          <w:tcPr>
            <w:tcW w:w="1281" w:type="dxa"/>
          </w:tcPr>
          <w:p w:rsidR="005F4D0E" w:rsidRPr="00B7380B" w:rsidRDefault="005F4D0E" w:rsidP="00D82901">
            <w:pPr>
              <w:spacing w:after="0" w:line="240" w:lineRule="auto"/>
              <w:rPr>
                <w:rFonts w:ascii="Arial" w:hAnsi="Arial" w:cs="Arial"/>
              </w:rPr>
            </w:pPr>
            <w:r w:rsidRPr="00B7380B">
              <w:rPr>
                <w:rFonts w:ascii="Arial" w:hAnsi="Arial" w:cs="Arial"/>
              </w:rPr>
              <w:t>Slats</w:t>
            </w:r>
          </w:p>
        </w:tc>
        <w:tc>
          <w:tcPr>
            <w:tcW w:w="1271" w:type="dxa"/>
          </w:tcPr>
          <w:p w:rsidR="005F4D0E" w:rsidRPr="00B7380B" w:rsidRDefault="005F4D0E" w:rsidP="00D82901">
            <w:pPr>
              <w:spacing w:after="0" w:line="240" w:lineRule="auto"/>
              <w:rPr>
                <w:rFonts w:ascii="Arial" w:hAnsi="Arial" w:cs="Arial"/>
              </w:rPr>
            </w:pPr>
            <w:r w:rsidRPr="00B7380B">
              <w:rPr>
                <w:rFonts w:ascii="Arial" w:hAnsi="Arial" w:cs="Arial"/>
              </w:rPr>
              <w:t>Yes</w:t>
            </w:r>
          </w:p>
        </w:tc>
        <w:tc>
          <w:tcPr>
            <w:tcW w:w="1559" w:type="dxa"/>
          </w:tcPr>
          <w:p w:rsidR="005F4D0E" w:rsidRPr="00B7380B" w:rsidRDefault="005F4D0E" w:rsidP="00D82901">
            <w:pPr>
              <w:spacing w:after="0" w:line="240" w:lineRule="auto"/>
              <w:rPr>
                <w:rFonts w:ascii="Arial" w:hAnsi="Arial" w:cs="Arial"/>
              </w:rPr>
            </w:pPr>
            <w:r w:rsidRPr="00B7380B">
              <w:rPr>
                <w:rFonts w:ascii="Arial" w:hAnsi="Arial" w:cs="Arial"/>
              </w:rPr>
              <w:t>70000</w:t>
            </w:r>
          </w:p>
        </w:tc>
        <w:tc>
          <w:tcPr>
            <w:tcW w:w="1422" w:type="dxa"/>
          </w:tcPr>
          <w:p w:rsidR="005F4D0E" w:rsidRPr="00B7380B" w:rsidRDefault="005F4D0E" w:rsidP="00D82901">
            <w:pPr>
              <w:spacing w:after="0" w:line="240" w:lineRule="auto"/>
              <w:rPr>
                <w:rFonts w:ascii="Arial" w:hAnsi="Arial" w:cs="Arial"/>
              </w:rPr>
            </w:pPr>
            <w:r w:rsidRPr="00B7380B">
              <w:rPr>
                <w:rFonts w:ascii="Arial" w:hAnsi="Arial" w:cs="Arial"/>
              </w:rPr>
              <w:t>Varies</w:t>
            </w:r>
          </w:p>
        </w:tc>
        <w:tc>
          <w:tcPr>
            <w:tcW w:w="2268" w:type="dxa"/>
          </w:tcPr>
          <w:p w:rsidR="005F4D0E" w:rsidRPr="00B7380B" w:rsidRDefault="005F4D0E" w:rsidP="00D82901">
            <w:pPr>
              <w:spacing w:after="0" w:line="240" w:lineRule="auto"/>
              <w:rPr>
                <w:rFonts w:ascii="Arial" w:hAnsi="Arial" w:cs="Arial"/>
              </w:rPr>
            </w:pPr>
            <w:r w:rsidRPr="00B7380B">
              <w:rPr>
                <w:rFonts w:ascii="Arial" w:hAnsi="Arial" w:cs="Arial"/>
              </w:rPr>
              <w:t>RT</w:t>
            </w:r>
          </w:p>
        </w:tc>
        <w:tc>
          <w:tcPr>
            <w:tcW w:w="1134" w:type="dxa"/>
          </w:tcPr>
          <w:p w:rsidR="005F4D0E" w:rsidRPr="00B7380B" w:rsidRDefault="005F4D0E" w:rsidP="00D82901">
            <w:pPr>
              <w:spacing w:after="0" w:line="240" w:lineRule="auto"/>
              <w:rPr>
                <w:rFonts w:ascii="Arial" w:hAnsi="Arial" w:cs="Arial"/>
              </w:rPr>
            </w:pPr>
            <w:r w:rsidRPr="00B7380B">
              <w:rPr>
                <w:rFonts w:ascii="Arial" w:hAnsi="Arial" w:cs="Arial"/>
              </w:rPr>
              <w:t>4 and 7</w:t>
            </w:r>
          </w:p>
        </w:tc>
      </w:tr>
      <w:tr w:rsidR="005F4D0E" w:rsidRPr="00B7380B" w:rsidTr="005F4FFF">
        <w:tc>
          <w:tcPr>
            <w:tcW w:w="993" w:type="dxa"/>
          </w:tcPr>
          <w:p w:rsidR="005F4D0E" w:rsidRPr="00B7380B" w:rsidRDefault="005F4D0E" w:rsidP="00D82901">
            <w:pPr>
              <w:spacing w:after="0" w:line="240" w:lineRule="auto"/>
              <w:rPr>
                <w:rFonts w:ascii="Arial" w:hAnsi="Arial" w:cs="Arial"/>
              </w:rPr>
            </w:pPr>
            <w:r w:rsidRPr="00B7380B">
              <w:rPr>
                <w:rFonts w:ascii="Arial" w:hAnsi="Arial" w:cs="Arial"/>
              </w:rPr>
              <w:t>PF12</w:t>
            </w:r>
          </w:p>
        </w:tc>
        <w:tc>
          <w:tcPr>
            <w:tcW w:w="992" w:type="dxa"/>
          </w:tcPr>
          <w:p w:rsidR="005F4D0E" w:rsidRPr="00B7380B" w:rsidRDefault="005F4D0E" w:rsidP="00D82901">
            <w:pPr>
              <w:spacing w:after="0" w:line="240" w:lineRule="auto"/>
              <w:rPr>
                <w:rFonts w:ascii="Arial" w:hAnsi="Arial" w:cs="Arial"/>
              </w:rPr>
            </w:pPr>
            <w:r w:rsidRPr="00B7380B">
              <w:rPr>
                <w:rFonts w:ascii="Arial" w:hAnsi="Arial" w:cs="Arial"/>
              </w:rPr>
              <w:t>3</w:t>
            </w:r>
          </w:p>
        </w:tc>
        <w:tc>
          <w:tcPr>
            <w:tcW w:w="2121" w:type="dxa"/>
          </w:tcPr>
          <w:p w:rsidR="005F4D0E" w:rsidRPr="00B7380B" w:rsidRDefault="005F4D0E" w:rsidP="00D82901">
            <w:pPr>
              <w:spacing w:after="0" w:line="240" w:lineRule="auto"/>
              <w:rPr>
                <w:rFonts w:ascii="Arial" w:hAnsi="Arial" w:cs="Arial"/>
              </w:rPr>
            </w:pPr>
            <w:r w:rsidRPr="00B7380B">
              <w:rPr>
                <w:rFonts w:ascii="Arial" w:hAnsi="Arial" w:cs="Arial"/>
              </w:rPr>
              <w:t>Farrow to finish</w:t>
            </w:r>
          </w:p>
        </w:tc>
        <w:tc>
          <w:tcPr>
            <w:tcW w:w="1134" w:type="dxa"/>
          </w:tcPr>
          <w:p w:rsidR="005F4D0E" w:rsidRPr="00B7380B" w:rsidRDefault="005F4D0E" w:rsidP="00D82901">
            <w:pPr>
              <w:spacing w:after="0" w:line="240" w:lineRule="auto"/>
              <w:rPr>
                <w:rFonts w:ascii="Arial" w:hAnsi="Arial" w:cs="Arial"/>
              </w:rPr>
            </w:pPr>
            <w:r w:rsidRPr="00B7380B">
              <w:rPr>
                <w:rFonts w:ascii="Arial" w:hAnsi="Arial" w:cs="Arial"/>
              </w:rPr>
              <w:t>Indoors</w:t>
            </w:r>
          </w:p>
        </w:tc>
        <w:tc>
          <w:tcPr>
            <w:tcW w:w="1281" w:type="dxa"/>
          </w:tcPr>
          <w:p w:rsidR="005F4D0E" w:rsidRPr="00B7380B" w:rsidRDefault="005F4D0E" w:rsidP="00D82901">
            <w:pPr>
              <w:spacing w:after="0" w:line="240" w:lineRule="auto"/>
              <w:rPr>
                <w:rFonts w:ascii="Arial" w:hAnsi="Arial" w:cs="Arial"/>
              </w:rPr>
            </w:pPr>
            <w:r w:rsidRPr="00B7380B">
              <w:rPr>
                <w:rFonts w:ascii="Arial" w:hAnsi="Arial" w:cs="Arial"/>
              </w:rPr>
              <w:t>Slats</w:t>
            </w:r>
          </w:p>
        </w:tc>
        <w:tc>
          <w:tcPr>
            <w:tcW w:w="1271" w:type="dxa"/>
          </w:tcPr>
          <w:p w:rsidR="005F4D0E" w:rsidRPr="00B7380B" w:rsidRDefault="005F4D0E" w:rsidP="00D82901">
            <w:pPr>
              <w:spacing w:after="0" w:line="240" w:lineRule="auto"/>
              <w:rPr>
                <w:rFonts w:ascii="Arial" w:hAnsi="Arial" w:cs="Arial"/>
              </w:rPr>
            </w:pPr>
            <w:r w:rsidRPr="00B7380B">
              <w:rPr>
                <w:rFonts w:ascii="Arial" w:hAnsi="Arial" w:cs="Arial"/>
              </w:rPr>
              <w:t>Yes</w:t>
            </w:r>
          </w:p>
        </w:tc>
        <w:tc>
          <w:tcPr>
            <w:tcW w:w="1559" w:type="dxa"/>
          </w:tcPr>
          <w:p w:rsidR="005F4D0E" w:rsidRPr="00B7380B" w:rsidRDefault="005F4D0E" w:rsidP="00D82901">
            <w:pPr>
              <w:spacing w:after="0" w:line="240" w:lineRule="auto"/>
              <w:rPr>
                <w:rFonts w:ascii="Arial" w:hAnsi="Arial" w:cs="Arial"/>
              </w:rPr>
            </w:pPr>
            <w:r w:rsidRPr="00B7380B">
              <w:rPr>
                <w:rFonts w:ascii="Arial" w:hAnsi="Arial" w:cs="Arial"/>
              </w:rPr>
              <w:t>-</w:t>
            </w:r>
          </w:p>
        </w:tc>
        <w:tc>
          <w:tcPr>
            <w:tcW w:w="1422" w:type="dxa"/>
          </w:tcPr>
          <w:p w:rsidR="005F4D0E" w:rsidRPr="00B7380B" w:rsidRDefault="005F4D0E" w:rsidP="00D82901">
            <w:pPr>
              <w:spacing w:after="0" w:line="240" w:lineRule="auto"/>
              <w:rPr>
                <w:rFonts w:ascii="Arial" w:hAnsi="Arial" w:cs="Arial"/>
              </w:rPr>
            </w:pPr>
            <w:r w:rsidRPr="00B7380B">
              <w:rPr>
                <w:rFonts w:ascii="Arial" w:hAnsi="Arial" w:cs="Arial"/>
              </w:rPr>
              <w:t>34</w:t>
            </w:r>
          </w:p>
        </w:tc>
        <w:tc>
          <w:tcPr>
            <w:tcW w:w="2268" w:type="dxa"/>
          </w:tcPr>
          <w:p w:rsidR="005F4D0E" w:rsidRPr="00B7380B" w:rsidRDefault="005F4D0E" w:rsidP="00D82901">
            <w:pPr>
              <w:spacing w:after="0" w:line="240" w:lineRule="auto"/>
              <w:rPr>
                <w:rFonts w:ascii="Arial" w:hAnsi="Arial" w:cs="Arial"/>
              </w:rPr>
            </w:pPr>
            <w:r w:rsidRPr="00B7380B">
              <w:rPr>
                <w:rFonts w:ascii="Arial" w:hAnsi="Arial" w:cs="Arial"/>
              </w:rPr>
              <w:t>RT</w:t>
            </w:r>
          </w:p>
        </w:tc>
        <w:tc>
          <w:tcPr>
            <w:tcW w:w="1134" w:type="dxa"/>
          </w:tcPr>
          <w:p w:rsidR="005F4D0E" w:rsidRPr="00B7380B" w:rsidRDefault="005F4D0E" w:rsidP="00D82901">
            <w:pPr>
              <w:spacing w:after="0" w:line="240" w:lineRule="auto"/>
              <w:rPr>
                <w:rFonts w:ascii="Arial" w:hAnsi="Arial" w:cs="Arial"/>
              </w:rPr>
            </w:pPr>
            <w:r w:rsidRPr="00B7380B">
              <w:rPr>
                <w:rFonts w:ascii="Arial" w:hAnsi="Arial" w:cs="Arial"/>
              </w:rPr>
              <w:t>8</w:t>
            </w:r>
          </w:p>
        </w:tc>
      </w:tr>
      <w:tr w:rsidR="005F4D0E" w:rsidRPr="00B7380B" w:rsidTr="005F4FFF">
        <w:tc>
          <w:tcPr>
            <w:tcW w:w="993" w:type="dxa"/>
          </w:tcPr>
          <w:p w:rsidR="005F4D0E" w:rsidRPr="00B7380B" w:rsidRDefault="005F4D0E" w:rsidP="00D82901">
            <w:pPr>
              <w:spacing w:after="0" w:line="240" w:lineRule="auto"/>
              <w:rPr>
                <w:rFonts w:ascii="Arial" w:hAnsi="Arial" w:cs="Arial"/>
              </w:rPr>
            </w:pPr>
            <w:r w:rsidRPr="00B7380B">
              <w:rPr>
                <w:rFonts w:ascii="Arial" w:hAnsi="Arial" w:cs="Arial"/>
              </w:rPr>
              <w:t>PF13</w:t>
            </w:r>
          </w:p>
        </w:tc>
        <w:tc>
          <w:tcPr>
            <w:tcW w:w="992" w:type="dxa"/>
          </w:tcPr>
          <w:p w:rsidR="005F4D0E" w:rsidRPr="00B7380B" w:rsidRDefault="005F4D0E" w:rsidP="00D82901">
            <w:pPr>
              <w:spacing w:after="0" w:line="240" w:lineRule="auto"/>
              <w:rPr>
                <w:rFonts w:ascii="Arial" w:hAnsi="Arial" w:cs="Arial"/>
              </w:rPr>
            </w:pPr>
            <w:r w:rsidRPr="00B7380B">
              <w:rPr>
                <w:rFonts w:ascii="Arial" w:hAnsi="Arial" w:cs="Arial"/>
              </w:rPr>
              <w:t>3</w:t>
            </w:r>
          </w:p>
        </w:tc>
        <w:tc>
          <w:tcPr>
            <w:tcW w:w="2121" w:type="dxa"/>
          </w:tcPr>
          <w:p w:rsidR="005F4D0E" w:rsidRPr="00B7380B" w:rsidRDefault="005F4D0E" w:rsidP="00D82901">
            <w:pPr>
              <w:spacing w:after="0" w:line="240" w:lineRule="auto"/>
              <w:rPr>
                <w:rFonts w:ascii="Arial" w:hAnsi="Arial" w:cs="Arial"/>
              </w:rPr>
            </w:pPr>
            <w:r w:rsidRPr="00B7380B">
              <w:rPr>
                <w:rFonts w:ascii="Arial" w:hAnsi="Arial" w:cs="Arial"/>
              </w:rPr>
              <w:t>Farrow to finish</w:t>
            </w:r>
          </w:p>
        </w:tc>
        <w:tc>
          <w:tcPr>
            <w:tcW w:w="1134" w:type="dxa"/>
          </w:tcPr>
          <w:p w:rsidR="005F4D0E" w:rsidRPr="00B7380B" w:rsidRDefault="005F4D0E" w:rsidP="00D82901">
            <w:pPr>
              <w:spacing w:after="0" w:line="240" w:lineRule="auto"/>
              <w:rPr>
                <w:rFonts w:ascii="Arial" w:hAnsi="Arial" w:cs="Arial"/>
              </w:rPr>
            </w:pPr>
            <w:r w:rsidRPr="00B7380B">
              <w:rPr>
                <w:rFonts w:ascii="Arial" w:hAnsi="Arial" w:cs="Arial"/>
              </w:rPr>
              <w:t>Indoors</w:t>
            </w:r>
          </w:p>
        </w:tc>
        <w:tc>
          <w:tcPr>
            <w:tcW w:w="1281" w:type="dxa"/>
          </w:tcPr>
          <w:p w:rsidR="005F4D0E" w:rsidRPr="00B7380B" w:rsidRDefault="005F4D0E" w:rsidP="00D82901">
            <w:pPr>
              <w:spacing w:after="0" w:line="240" w:lineRule="auto"/>
              <w:rPr>
                <w:rFonts w:ascii="Arial" w:hAnsi="Arial" w:cs="Arial"/>
              </w:rPr>
            </w:pPr>
            <w:r w:rsidRPr="00B7380B">
              <w:rPr>
                <w:rFonts w:ascii="Arial" w:hAnsi="Arial" w:cs="Arial"/>
              </w:rPr>
              <w:t>Straw</w:t>
            </w:r>
          </w:p>
        </w:tc>
        <w:tc>
          <w:tcPr>
            <w:tcW w:w="1271" w:type="dxa"/>
          </w:tcPr>
          <w:p w:rsidR="005F4D0E" w:rsidRPr="00B7380B" w:rsidRDefault="005F4D0E" w:rsidP="00D82901">
            <w:pPr>
              <w:spacing w:after="0" w:line="240" w:lineRule="auto"/>
              <w:rPr>
                <w:rFonts w:ascii="Arial" w:hAnsi="Arial" w:cs="Arial"/>
              </w:rPr>
            </w:pPr>
            <w:r w:rsidRPr="00B7380B">
              <w:rPr>
                <w:rFonts w:ascii="Arial" w:hAnsi="Arial" w:cs="Arial"/>
              </w:rPr>
              <w:t>Yes</w:t>
            </w:r>
          </w:p>
        </w:tc>
        <w:tc>
          <w:tcPr>
            <w:tcW w:w="1559" w:type="dxa"/>
          </w:tcPr>
          <w:p w:rsidR="005F4D0E" w:rsidRPr="00B7380B" w:rsidRDefault="005F4D0E" w:rsidP="00D82901">
            <w:pPr>
              <w:spacing w:after="0" w:line="240" w:lineRule="auto"/>
              <w:rPr>
                <w:rFonts w:ascii="Arial" w:hAnsi="Arial" w:cs="Arial"/>
              </w:rPr>
            </w:pPr>
            <w:r w:rsidRPr="00B7380B">
              <w:rPr>
                <w:rFonts w:ascii="Arial" w:hAnsi="Arial" w:cs="Arial"/>
              </w:rPr>
              <w:t>4800</w:t>
            </w:r>
          </w:p>
        </w:tc>
        <w:tc>
          <w:tcPr>
            <w:tcW w:w="1422" w:type="dxa"/>
          </w:tcPr>
          <w:p w:rsidR="005F4D0E" w:rsidRPr="00B7380B" w:rsidRDefault="005F4D0E" w:rsidP="00D82901">
            <w:pPr>
              <w:spacing w:after="0" w:line="240" w:lineRule="auto"/>
              <w:rPr>
                <w:rFonts w:ascii="Arial" w:hAnsi="Arial" w:cs="Arial"/>
              </w:rPr>
            </w:pPr>
            <w:r w:rsidRPr="00B7380B">
              <w:rPr>
                <w:rFonts w:ascii="Arial" w:hAnsi="Arial" w:cs="Arial"/>
              </w:rPr>
              <w:t>25</w:t>
            </w:r>
          </w:p>
        </w:tc>
        <w:tc>
          <w:tcPr>
            <w:tcW w:w="2268" w:type="dxa"/>
          </w:tcPr>
          <w:p w:rsidR="005F4D0E" w:rsidRPr="00B7380B" w:rsidRDefault="005F4D0E" w:rsidP="00D82901">
            <w:pPr>
              <w:spacing w:after="0" w:line="240" w:lineRule="auto"/>
              <w:rPr>
                <w:rFonts w:ascii="Arial" w:hAnsi="Arial" w:cs="Arial"/>
              </w:rPr>
            </w:pPr>
            <w:r w:rsidRPr="00B7380B">
              <w:rPr>
                <w:rFonts w:ascii="Arial" w:hAnsi="Arial" w:cs="Arial"/>
              </w:rPr>
              <w:t>RT</w:t>
            </w:r>
          </w:p>
        </w:tc>
        <w:tc>
          <w:tcPr>
            <w:tcW w:w="1134" w:type="dxa"/>
          </w:tcPr>
          <w:p w:rsidR="005F4D0E" w:rsidRPr="00B7380B" w:rsidRDefault="005F4D0E" w:rsidP="00D82901">
            <w:pPr>
              <w:spacing w:after="0" w:line="240" w:lineRule="auto"/>
              <w:rPr>
                <w:rFonts w:ascii="Arial" w:hAnsi="Arial" w:cs="Arial"/>
              </w:rPr>
            </w:pPr>
            <w:r w:rsidRPr="00B7380B">
              <w:rPr>
                <w:rFonts w:ascii="Arial" w:hAnsi="Arial" w:cs="Arial"/>
              </w:rPr>
              <w:t>4</w:t>
            </w:r>
          </w:p>
        </w:tc>
      </w:tr>
      <w:tr w:rsidR="005F4D0E" w:rsidRPr="00B7380B" w:rsidTr="005F4FFF">
        <w:tc>
          <w:tcPr>
            <w:tcW w:w="993" w:type="dxa"/>
          </w:tcPr>
          <w:p w:rsidR="005F4D0E" w:rsidRPr="00B7380B" w:rsidRDefault="005F4D0E" w:rsidP="00D82901">
            <w:pPr>
              <w:spacing w:after="0" w:line="240" w:lineRule="auto"/>
              <w:rPr>
                <w:rFonts w:ascii="Arial" w:hAnsi="Arial" w:cs="Arial"/>
              </w:rPr>
            </w:pPr>
            <w:r w:rsidRPr="00B7380B">
              <w:rPr>
                <w:rFonts w:ascii="Arial" w:hAnsi="Arial" w:cs="Arial"/>
              </w:rPr>
              <w:t>PF14</w:t>
            </w:r>
          </w:p>
        </w:tc>
        <w:tc>
          <w:tcPr>
            <w:tcW w:w="992" w:type="dxa"/>
          </w:tcPr>
          <w:p w:rsidR="005F4D0E" w:rsidRPr="00B7380B" w:rsidRDefault="005F4D0E" w:rsidP="00D82901">
            <w:pPr>
              <w:spacing w:after="0" w:line="240" w:lineRule="auto"/>
              <w:rPr>
                <w:rFonts w:ascii="Arial" w:hAnsi="Arial" w:cs="Arial"/>
              </w:rPr>
            </w:pPr>
            <w:r w:rsidRPr="00B7380B">
              <w:rPr>
                <w:rFonts w:ascii="Arial" w:hAnsi="Arial" w:cs="Arial"/>
              </w:rPr>
              <w:t>3</w:t>
            </w:r>
          </w:p>
        </w:tc>
        <w:tc>
          <w:tcPr>
            <w:tcW w:w="2121" w:type="dxa"/>
          </w:tcPr>
          <w:p w:rsidR="005F4D0E" w:rsidRPr="00B7380B" w:rsidRDefault="005F4D0E" w:rsidP="00D82901">
            <w:pPr>
              <w:spacing w:after="0" w:line="240" w:lineRule="auto"/>
              <w:rPr>
                <w:rFonts w:ascii="Arial" w:hAnsi="Arial" w:cs="Arial"/>
              </w:rPr>
            </w:pPr>
            <w:r w:rsidRPr="00B7380B">
              <w:rPr>
                <w:rFonts w:ascii="Arial" w:hAnsi="Arial" w:cs="Arial"/>
              </w:rPr>
              <w:t>Farrow to finish: multisite</w:t>
            </w:r>
          </w:p>
        </w:tc>
        <w:tc>
          <w:tcPr>
            <w:tcW w:w="1134" w:type="dxa"/>
          </w:tcPr>
          <w:p w:rsidR="005F4D0E" w:rsidRPr="00B7380B" w:rsidRDefault="005F4D0E" w:rsidP="00D82901">
            <w:pPr>
              <w:spacing w:after="0" w:line="240" w:lineRule="auto"/>
              <w:rPr>
                <w:rFonts w:ascii="Arial" w:hAnsi="Arial" w:cs="Arial"/>
              </w:rPr>
            </w:pPr>
            <w:r w:rsidRPr="00B7380B">
              <w:rPr>
                <w:rFonts w:ascii="Arial" w:hAnsi="Arial" w:cs="Arial"/>
              </w:rPr>
              <w:t>Indoors</w:t>
            </w:r>
          </w:p>
        </w:tc>
        <w:tc>
          <w:tcPr>
            <w:tcW w:w="1281" w:type="dxa"/>
          </w:tcPr>
          <w:p w:rsidR="005F4D0E" w:rsidRPr="00B7380B" w:rsidRDefault="005F4D0E" w:rsidP="00D82901">
            <w:pPr>
              <w:spacing w:after="0" w:line="240" w:lineRule="auto"/>
              <w:rPr>
                <w:rFonts w:ascii="Arial" w:hAnsi="Arial" w:cs="Arial"/>
              </w:rPr>
            </w:pPr>
            <w:r w:rsidRPr="00B7380B">
              <w:rPr>
                <w:rFonts w:ascii="Arial" w:hAnsi="Arial" w:cs="Arial"/>
              </w:rPr>
              <w:t>Slats</w:t>
            </w:r>
          </w:p>
        </w:tc>
        <w:tc>
          <w:tcPr>
            <w:tcW w:w="1271" w:type="dxa"/>
          </w:tcPr>
          <w:p w:rsidR="005F4D0E" w:rsidRPr="00B7380B" w:rsidRDefault="005F4D0E" w:rsidP="00D82901">
            <w:pPr>
              <w:spacing w:after="0" w:line="240" w:lineRule="auto"/>
              <w:rPr>
                <w:rFonts w:ascii="Arial" w:hAnsi="Arial" w:cs="Arial"/>
              </w:rPr>
            </w:pPr>
            <w:r w:rsidRPr="00B7380B">
              <w:rPr>
                <w:rFonts w:ascii="Arial" w:hAnsi="Arial" w:cs="Arial"/>
              </w:rPr>
              <w:t>Yes</w:t>
            </w:r>
          </w:p>
        </w:tc>
        <w:tc>
          <w:tcPr>
            <w:tcW w:w="1559" w:type="dxa"/>
          </w:tcPr>
          <w:p w:rsidR="005F4D0E" w:rsidRPr="00B7380B" w:rsidRDefault="005F4D0E" w:rsidP="00D82901">
            <w:pPr>
              <w:spacing w:after="0" w:line="240" w:lineRule="auto"/>
              <w:rPr>
                <w:rFonts w:ascii="Arial" w:hAnsi="Arial" w:cs="Arial"/>
              </w:rPr>
            </w:pPr>
            <w:r w:rsidRPr="00B7380B">
              <w:rPr>
                <w:rFonts w:ascii="Arial" w:hAnsi="Arial" w:cs="Arial"/>
              </w:rPr>
              <w:t>27000-28000</w:t>
            </w:r>
          </w:p>
        </w:tc>
        <w:tc>
          <w:tcPr>
            <w:tcW w:w="1422" w:type="dxa"/>
          </w:tcPr>
          <w:p w:rsidR="005F4D0E" w:rsidRPr="00B7380B" w:rsidRDefault="005F4D0E" w:rsidP="00D82901">
            <w:pPr>
              <w:spacing w:after="0" w:line="240" w:lineRule="auto"/>
              <w:rPr>
                <w:rFonts w:ascii="Arial" w:hAnsi="Arial" w:cs="Arial"/>
              </w:rPr>
            </w:pPr>
            <w:r w:rsidRPr="00B7380B">
              <w:rPr>
                <w:rFonts w:ascii="Arial" w:hAnsi="Arial" w:cs="Arial"/>
              </w:rPr>
              <w:t>Varies</w:t>
            </w:r>
          </w:p>
        </w:tc>
        <w:tc>
          <w:tcPr>
            <w:tcW w:w="2268" w:type="dxa"/>
          </w:tcPr>
          <w:p w:rsidR="005F4D0E" w:rsidRPr="00B7380B" w:rsidRDefault="005F4D0E" w:rsidP="00D82901">
            <w:pPr>
              <w:spacing w:after="0" w:line="240" w:lineRule="auto"/>
              <w:rPr>
                <w:rFonts w:ascii="Arial" w:hAnsi="Arial" w:cs="Arial"/>
              </w:rPr>
            </w:pPr>
            <w:r w:rsidRPr="00B7380B">
              <w:rPr>
                <w:rFonts w:ascii="Arial" w:hAnsi="Arial" w:cs="Arial"/>
              </w:rPr>
              <w:t>RT; Retailer 3</w:t>
            </w:r>
          </w:p>
        </w:tc>
        <w:tc>
          <w:tcPr>
            <w:tcW w:w="1134" w:type="dxa"/>
          </w:tcPr>
          <w:p w:rsidR="005F4D0E" w:rsidRPr="00B7380B" w:rsidRDefault="005F4D0E" w:rsidP="00D82901">
            <w:pPr>
              <w:spacing w:after="0" w:line="240" w:lineRule="auto"/>
              <w:rPr>
                <w:rFonts w:ascii="Arial" w:hAnsi="Arial" w:cs="Arial"/>
              </w:rPr>
            </w:pPr>
            <w:r w:rsidRPr="00B7380B">
              <w:rPr>
                <w:rFonts w:ascii="Arial" w:hAnsi="Arial" w:cs="Arial"/>
              </w:rPr>
              <w:t>4</w:t>
            </w:r>
          </w:p>
        </w:tc>
      </w:tr>
      <w:tr w:rsidR="005F4D0E" w:rsidRPr="00B7380B" w:rsidTr="005F4FFF">
        <w:tc>
          <w:tcPr>
            <w:tcW w:w="993" w:type="dxa"/>
            <w:tcBorders>
              <w:bottom w:val="single" w:sz="12" w:space="0" w:color="000000" w:themeColor="text1"/>
            </w:tcBorders>
          </w:tcPr>
          <w:p w:rsidR="005F4D0E" w:rsidRPr="00B7380B" w:rsidRDefault="005F4D0E" w:rsidP="00D82901">
            <w:pPr>
              <w:spacing w:after="0" w:line="240" w:lineRule="auto"/>
              <w:rPr>
                <w:rFonts w:ascii="Arial" w:hAnsi="Arial" w:cs="Arial"/>
              </w:rPr>
            </w:pPr>
            <w:r w:rsidRPr="00B7380B">
              <w:rPr>
                <w:rFonts w:ascii="Arial" w:hAnsi="Arial" w:cs="Arial"/>
              </w:rPr>
              <w:t>PF15</w:t>
            </w:r>
          </w:p>
        </w:tc>
        <w:tc>
          <w:tcPr>
            <w:tcW w:w="992" w:type="dxa"/>
            <w:tcBorders>
              <w:bottom w:val="single" w:sz="12" w:space="0" w:color="000000" w:themeColor="text1"/>
            </w:tcBorders>
          </w:tcPr>
          <w:p w:rsidR="005F4D0E" w:rsidRPr="00B7380B" w:rsidRDefault="005F4D0E" w:rsidP="00D82901">
            <w:pPr>
              <w:spacing w:after="0" w:line="240" w:lineRule="auto"/>
              <w:rPr>
                <w:rFonts w:ascii="Arial" w:hAnsi="Arial" w:cs="Arial"/>
              </w:rPr>
            </w:pPr>
            <w:r w:rsidRPr="00B7380B">
              <w:rPr>
                <w:rFonts w:ascii="Arial" w:hAnsi="Arial" w:cs="Arial"/>
              </w:rPr>
              <w:t>3</w:t>
            </w:r>
          </w:p>
        </w:tc>
        <w:tc>
          <w:tcPr>
            <w:tcW w:w="2121" w:type="dxa"/>
            <w:tcBorders>
              <w:bottom w:val="single" w:sz="12" w:space="0" w:color="000000" w:themeColor="text1"/>
            </w:tcBorders>
          </w:tcPr>
          <w:p w:rsidR="005F4D0E" w:rsidRPr="00B7380B" w:rsidRDefault="005F4D0E" w:rsidP="00D82901">
            <w:pPr>
              <w:spacing w:after="0" w:line="240" w:lineRule="auto"/>
              <w:rPr>
                <w:rFonts w:ascii="Arial" w:hAnsi="Arial" w:cs="Arial"/>
              </w:rPr>
            </w:pPr>
            <w:r w:rsidRPr="00B7380B">
              <w:rPr>
                <w:rFonts w:ascii="Arial" w:hAnsi="Arial" w:cs="Arial"/>
              </w:rPr>
              <w:t>Farrow to finish: multisite</w:t>
            </w:r>
          </w:p>
        </w:tc>
        <w:tc>
          <w:tcPr>
            <w:tcW w:w="1134" w:type="dxa"/>
            <w:tcBorders>
              <w:bottom w:val="single" w:sz="12" w:space="0" w:color="000000" w:themeColor="text1"/>
            </w:tcBorders>
          </w:tcPr>
          <w:p w:rsidR="005F4D0E" w:rsidRPr="00B7380B" w:rsidRDefault="005F4D0E" w:rsidP="00D82901">
            <w:pPr>
              <w:spacing w:after="0" w:line="240" w:lineRule="auto"/>
              <w:rPr>
                <w:rFonts w:ascii="Arial" w:hAnsi="Arial" w:cs="Arial"/>
              </w:rPr>
            </w:pPr>
            <w:r w:rsidRPr="00B7380B">
              <w:rPr>
                <w:rFonts w:ascii="Arial" w:hAnsi="Arial" w:cs="Arial"/>
              </w:rPr>
              <w:t>Indoors</w:t>
            </w:r>
          </w:p>
        </w:tc>
        <w:tc>
          <w:tcPr>
            <w:tcW w:w="1281" w:type="dxa"/>
            <w:tcBorders>
              <w:bottom w:val="single" w:sz="12" w:space="0" w:color="000000" w:themeColor="text1"/>
            </w:tcBorders>
          </w:tcPr>
          <w:p w:rsidR="005F4D0E" w:rsidRPr="00B7380B" w:rsidRDefault="005F4D0E" w:rsidP="00D82901">
            <w:pPr>
              <w:spacing w:after="0" w:line="240" w:lineRule="auto"/>
              <w:rPr>
                <w:rFonts w:ascii="Arial" w:hAnsi="Arial" w:cs="Arial"/>
              </w:rPr>
            </w:pPr>
            <w:r w:rsidRPr="00B7380B">
              <w:rPr>
                <w:rFonts w:ascii="Arial" w:hAnsi="Arial" w:cs="Arial"/>
              </w:rPr>
              <w:t>Slats</w:t>
            </w:r>
          </w:p>
        </w:tc>
        <w:tc>
          <w:tcPr>
            <w:tcW w:w="1271" w:type="dxa"/>
            <w:tcBorders>
              <w:bottom w:val="single" w:sz="12" w:space="0" w:color="000000" w:themeColor="text1"/>
            </w:tcBorders>
          </w:tcPr>
          <w:p w:rsidR="005F4D0E" w:rsidRPr="00B7380B" w:rsidRDefault="005F4D0E" w:rsidP="00D82901">
            <w:pPr>
              <w:spacing w:after="0" w:line="240" w:lineRule="auto"/>
              <w:rPr>
                <w:rFonts w:ascii="Arial" w:hAnsi="Arial" w:cs="Arial"/>
              </w:rPr>
            </w:pPr>
            <w:r w:rsidRPr="00B7380B">
              <w:rPr>
                <w:rFonts w:ascii="Arial" w:hAnsi="Arial" w:cs="Arial"/>
              </w:rPr>
              <w:t>Yes</w:t>
            </w:r>
          </w:p>
        </w:tc>
        <w:tc>
          <w:tcPr>
            <w:tcW w:w="1559" w:type="dxa"/>
            <w:tcBorders>
              <w:bottom w:val="single" w:sz="12" w:space="0" w:color="000000" w:themeColor="text1"/>
            </w:tcBorders>
          </w:tcPr>
          <w:p w:rsidR="005F4D0E" w:rsidRPr="00B7380B" w:rsidRDefault="005F4D0E" w:rsidP="00D82901">
            <w:pPr>
              <w:spacing w:after="0" w:line="240" w:lineRule="auto"/>
              <w:rPr>
                <w:rFonts w:ascii="Arial" w:hAnsi="Arial" w:cs="Arial"/>
              </w:rPr>
            </w:pPr>
            <w:r w:rsidRPr="00B7380B">
              <w:rPr>
                <w:rFonts w:ascii="Arial" w:hAnsi="Arial" w:cs="Arial"/>
              </w:rPr>
              <w:t>9000</w:t>
            </w:r>
          </w:p>
        </w:tc>
        <w:tc>
          <w:tcPr>
            <w:tcW w:w="1422" w:type="dxa"/>
            <w:tcBorders>
              <w:bottom w:val="single" w:sz="12" w:space="0" w:color="000000" w:themeColor="text1"/>
            </w:tcBorders>
          </w:tcPr>
          <w:p w:rsidR="005F4D0E" w:rsidRPr="00B7380B" w:rsidRDefault="005F4D0E" w:rsidP="00D82901">
            <w:pPr>
              <w:spacing w:after="0" w:line="240" w:lineRule="auto"/>
              <w:rPr>
                <w:rFonts w:ascii="Arial" w:hAnsi="Arial" w:cs="Arial"/>
              </w:rPr>
            </w:pPr>
            <w:r w:rsidRPr="00B7380B">
              <w:rPr>
                <w:rFonts w:ascii="Arial" w:hAnsi="Arial" w:cs="Arial"/>
              </w:rPr>
              <w:t>25</w:t>
            </w:r>
          </w:p>
        </w:tc>
        <w:tc>
          <w:tcPr>
            <w:tcW w:w="2268" w:type="dxa"/>
            <w:tcBorders>
              <w:bottom w:val="single" w:sz="12" w:space="0" w:color="000000" w:themeColor="text1"/>
            </w:tcBorders>
          </w:tcPr>
          <w:p w:rsidR="005F4D0E" w:rsidRPr="00B7380B" w:rsidRDefault="005F4D0E" w:rsidP="00D82901">
            <w:pPr>
              <w:spacing w:after="0" w:line="240" w:lineRule="auto"/>
              <w:rPr>
                <w:rFonts w:ascii="Arial" w:hAnsi="Arial" w:cs="Arial"/>
              </w:rPr>
            </w:pPr>
            <w:r w:rsidRPr="00B7380B">
              <w:rPr>
                <w:rFonts w:ascii="Arial" w:hAnsi="Arial" w:cs="Arial"/>
              </w:rPr>
              <w:t>RT</w:t>
            </w:r>
          </w:p>
        </w:tc>
        <w:tc>
          <w:tcPr>
            <w:tcW w:w="1134" w:type="dxa"/>
            <w:tcBorders>
              <w:bottom w:val="single" w:sz="12" w:space="0" w:color="000000" w:themeColor="text1"/>
            </w:tcBorders>
          </w:tcPr>
          <w:p w:rsidR="005F4D0E" w:rsidRPr="00B7380B" w:rsidRDefault="005F4D0E" w:rsidP="00D82901">
            <w:pPr>
              <w:spacing w:after="0" w:line="240" w:lineRule="auto"/>
              <w:rPr>
                <w:rFonts w:ascii="Arial" w:hAnsi="Arial" w:cs="Arial"/>
              </w:rPr>
            </w:pPr>
            <w:r w:rsidRPr="00B7380B">
              <w:rPr>
                <w:rFonts w:ascii="Arial" w:hAnsi="Arial" w:cs="Arial"/>
              </w:rPr>
              <w:t xml:space="preserve">3 </w:t>
            </w:r>
          </w:p>
        </w:tc>
      </w:tr>
    </w:tbl>
    <w:p w:rsidR="005F4D0E" w:rsidRPr="00B7380B" w:rsidRDefault="005F4D0E" w:rsidP="00D82901">
      <w:pPr>
        <w:spacing w:after="160" w:line="259" w:lineRule="auto"/>
        <w:rPr>
          <w:rFonts w:cs="Times New Roman"/>
        </w:rPr>
      </w:pPr>
    </w:p>
    <w:p w:rsidR="001E3A8C" w:rsidRPr="00B7380B" w:rsidRDefault="005F4FFF" w:rsidP="00D82901">
      <w:pPr>
        <w:spacing w:line="480" w:lineRule="auto"/>
        <w:rPr>
          <w:rFonts w:ascii="Arial" w:hAnsi="Arial" w:cs="Arial"/>
          <w:sz w:val="24"/>
          <w:szCs w:val="24"/>
        </w:rPr>
      </w:pPr>
      <w:r w:rsidRPr="00B7380B">
        <w:rPr>
          <w:rFonts w:ascii="Arial" w:hAnsi="Arial" w:cs="Arial"/>
          <w:sz w:val="24"/>
          <w:szCs w:val="24"/>
        </w:rPr>
        <w:t>*PF: Participating farmer</w:t>
      </w:r>
    </w:p>
    <w:p w:rsidR="005F4FFF" w:rsidRPr="00B7380B" w:rsidRDefault="005F4FFF" w:rsidP="00D82901">
      <w:pPr>
        <w:spacing w:line="480" w:lineRule="auto"/>
        <w:rPr>
          <w:rFonts w:ascii="Arial" w:hAnsi="Arial" w:cs="Arial"/>
          <w:sz w:val="24"/>
          <w:szCs w:val="24"/>
        </w:rPr>
      </w:pPr>
      <w:r w:rsidRPr="00B7380B">
        <w:rPr>
          <w:rFonts w:ascii="Arial" w:hAnsi="Arial" w:cs="Arial"/>
          <w:sz w:val="24"/>
          <w:szCs w:val="24"/>
        </w:rPr>
        <w:t>**RT: Red Tractor</w:t>
      </w:r>
    </w:p>
    <w:p w:rsidR="005F4FFF" w:rsidRPr="00B7380B" w:rsidRDefault="005F4FFF" w:rsidP="00D82901">
      <w:pPr>
        <w:spacing w:line="480" w:lineRule="auto"/>
        <w:rPr>
          <w:rFonts w:ascii="Arial" w:hAnsi="Arial" w:cs="Arial"/>
          <w:sz w:val="24"/>
          <w:szCs w:val="24"/>
        </w:rPr>
      </w:pPr>
      <w:r w:rsidRPr="00B7380B">
        <w:rPr>
          <w:rFonts w:ascii="Arial" w:hAnsi="Arial" w:cs="Arial"/>
          <w:sz w:val="24"/>
          <w:szCs w:val="24"/>
        </w:rPr>
        <w:t>*** RSPCA: Royal Society for the Prevention of Cruelty to Animals</w:t>
      </w:r>
    </w:p>
    <w:p w:rsidR="005F4FFF" w:rsidRPr="00B7380B" w:rsidRDefault="005F4FFF" w:rsidP="00D82901">
      <w:pPr>
        <w:spacing w:line="480" w:lineRule="auto"/>
        <w:rPr>
          <w:rFonts w:ascii="Arial" w:hAnsi="Arial" w:cs="Arial"/>
          <w:sz w:val="24"/>
          <w:szCs w:val="24"/>
        </w:rPr>
        <w:sectPr w:rsidR="005F4FFF" w:rsidRPr="00B7380B" w:rsidSect="00D82901">
          <w:pgSz w:w="16838" w:h="11906" w:orient="landscape"/>
          <w:pgMar w:top="1440" w:right="1440" w:bottom="1440" w:left="1440" w:header="708" w:footer="708" w:gutter="0"/>
          <w:cols w:space="708"/>
          <w:docGrid w:linePitch="360"/>
        </w:sectPr>
      </w:pPr>
    </w:p>
    <w:p w:rsidR="0077178C" w:rsidRPr="00B7380B" w:rsidRDefault="001E3A8C">
      <w:pPr>
        <w:rPr>
          <w:rFonts w:ascii="Arial" w:hAnsi="Arial" w:cs="Arial"/>
          <w:sz w:val="24"/>
          <w:szCs w:val="24"/>
        </w:rPr>
      </w:pPr>
      <w:r w:rsidRPr="00B7380B">
        <w:rPr>
          <w:rFonts w:ascii="Arial" w:hAnsi="Arial" w:cs="Arial"/>
          <w:sz w:val="24"/>
          <w:szCs w:val="24"/>
        </w:rPr>
        <w:lastRenderedPageBreak/>
        <w:t>Table 2: Themes that emerged from inductive analysis of the transcripts</w:t>
      </w:r>
      <w:r w:rsidR="00DA2658" w:rsidRPr="00B7380B">
        <w:rPr>
          <w:rFonts w:ascii="Arial" w:hAnsi="Arial" w:cs="Arial"/>
          <w:sz w:val="24"/>
          <w:szCs w:val="24"/>
        </w:rPr>
        <w:t xml:space="preserve"> from the pig farmer interviews</w:t>
      </w: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9275"/>
      </w:tblGrid>
      <w:tr w:rsidR="001E3A8C" w:rsidRPr="00B7380B" w:rsidTr="00E04FE3">
        <w:tc>
          <w:tcPr>
            <w:tcW w:w="4673" w:type="dxa"/>
            <w:tcBorders>
              <w:top w:val="single" w:sz="12" w:space="0" w:color="auto"/>
              <w:bottom w:val="single" w:sz="12" w:space="0" w:color="auto"/>
            </w:tcBorders>
          </w:tcPr>
          <w:p w:rsidR="001E3A8C" w:rsidRPr="00B7380B" w:rsidRDefault="00477E82">
            <w:pPr>
              <w:rPr>
                <w:rFonts w:ascii="Arial" w:hAnsi="Arial" w:cs="Arial"/>
              </w:rPr>
            </w:pPr>
            <w:r w:rsidRPr="00B7380B">
              <w:rPr>
                <w:rFonts w:ascii="Arial" w:hAnsi="Arial" w:cs="Arial"/>
              </w:rPr>
              <w:t>Theme</w:t>
            </w:r>
          </w:p>
        </w:tc>
        <w:tc>
          <w:tcPr>
            <w:tcW w:w="9275" w:type="dxa"/>
            <w:tcBorders>
              <w:top w:val="single" w:sz="12" w:space="0" w:color="auto"/>
              <w:bottom w:val="single" w:sz="12" w:space="0" w:color="auto"/>
            </w:tcBorders>
          </w:tcPr>
          <w:p w:rsidR="001E3A8C" w:rsidRPr="00B7380B" w:rsidRDefault="004B5E51">
            <w:pPr>
              <w:rPr>
                <w:rFonts w:ascii="Arial" w:hAnsi="Arial" w:cs="Arial"/>
              </w:rPr>
            </w:pPr>
            <w:r w:rsidRPr="00B7380B">
              <w:rPr>
                <w:rFonts w:ascii="Arial" w:hAnsi="Arial" w:cs="Arial"/>
              </w:rPr>
              <w:t>Topics encompassed within each theme</w:t>
            </w:r>
          </w:p>
        </w:tc>
      </w:tr>
      <w:tr w:rsidR="001E3A8C" w:rsidRPr="00B7380B" w:rsidTr="00E04FE3">
        <w:tc>
          <w:tcPr>
            <w:tcW w:w="4673" w:type="dxa"/>
            <w:tcBorders>
              <w:top w:val="single" w:sz="12" w:space="0" w:color="auto"/>
            </w:tcBorders>
          </w:tcPr>
          <w:p w:rsidR="001E3A8C" w:rsidRPr="00B7380B" w:rsidRDefault="00817715">
            <w:pPr>
              <w:rPr>
                <w:rFonts w:ascii="Arial" w:hAnsi="Arial" w:cs="Arial"/>
              </w:rPr>
            </w:pPr>
            <w:r w:rsidRPr="00B7380B">
              <w:rPr>
                <w:rFonts w:ascii="Arial" w:hAnsi="Arial" w:cs="Arial"/>
              </w:rPr>
              <w:t>The lived experience of Real Welfare</w:t>
            </w:r>
          </w:p>
        </w:tc>
        <w:tc>
          <w:tcPr>
            <w:tcW w:w="9275" w:type="dxa"/>
            <w:tcBorders>
              <w:top w:val="single" w:sz="12" w:space="0" w:color="auto"/>
            </w:tcBorders>
          </w:tcPr>
          <w:p w:rsidR="001E3A8C" w:rsidRPr="00B7380B" w:rsidRDefault="004B5E51">
            <w:pPr>
              <w:rPr>
                <w:rFonts w:ascii="Arial" w:hAnsi="Arial" w:cs="Arial"/>
              </w:rPr>
            </w:pPr>
            <w:r w:rsidRPr="00B7380B">
              <w:rPr>
                <w:rFonts w:ascii="Arial" w:hAnsi="Arial" w:cs="Arial"/>
              </w:rPr>
              <w:t>The value of benchmarking, how the assessment process works in practice</w:t>
            </w:r>
          </w:p>
        </w:tc>
      </w:tr>
      <w:tr w:rsidR="001E3A8C" w:rsidRPr="00B7380B" w:rsidTr="00E04FE3">
        <w:tc>
          <w:tcPr>
            <w:tcW w:w="4673" w:type="dxa"/>
          </w:tcPr>
          <w:p w:rsidR="001E3A8C" w:rsidRPr="00B7380B" w:rsidRDefault="004B5E51">
            <w:pPr>
              <w:rPr>
                <w:rFonts w:ascii="Arial" w:hAnsi="Arial" w:cs="Arial"/>
              </w:rPr>
            </w:pPr>
            <w:r w:rsidRPr="00B7380B">
              <w:rPr>
                <w:rFonts w:ascii="Arial" w:hAnsi="Arial" w:cs="Arial"/>
              </w:rPr>
              <w:t>Perceived positives and negatives of Real Welfare</w:t>
            </w:r>
          </w:p>
        </w:tc>
        <w:tc>
          <w:tcPr>
            <w:tcW w:w="9275" w:type="dxa"/>
          </w:tcPr>
          <w:p w:rsidR="001E3A8C" w:rsidRPr="00B7380B" w:rsidRDefault="004B5E51">
            <w:pPr>
              <w:rPr>
                <w:rFonts w:ascii="Arial" w:hAnsi="Arial" w:cs="Arial"/>
              </w:rPr>
            </w:pPr>
            <w:r w:rsidRPr="00B7380B">
              <w:rPr>
                <w:rFonts w:ascii="Arial" w:hAnsi="Arial" w:cs="Arial"/>
              </w:rPr>
              <w:t xml:space="preserve">The role of the vet, recognition of good practice, the shift in focus to </w:t>
            </w:r>
            <w:proofErr w:type="gramStart"/>
            <w:r w:rsidRPr="00B7380B">
              <w:rPr>
                <w:rFonts w:ascii="Arial" w:hAnsi="Arial" w:cs="Arial"/>
              </w:rPr>
              <w:t>animal based</w:t>
            </w:r>
            <w:proofErr w:type="gramEnd"/>
            <w:r w:rsidRPr="00B7380B">
              <w:rPr>
                <w:rFonts w:ascii="Arial" w:hAnsi="Arial" w:cs="Arial"/>
              </w:rPr>
              <w:t xml:space="preserve"> measures, the financial cost, the assessment protocol</w:t>
            </w:r>
          </w:p>
        </w:tc>
      </w:tr>
      <w:tr w:rsidR="001E3A8C" w:rsidRPr="00B7380B" w:rsidTr="00E04FE3">
        <w:tc>
          <w:tcPr>
            <w:tcW w:w="4673" w:type="dxa"/>
          </w:tcPr>
          <w:p w:rsidR="001E3A8C" w:rsidRPr="00B7380B" w:rsidRDefault="004B5E51">
            <w:pPr>
              <w:rPr>
                <w:rFonts w:ascii="Arial" w:hAnsi="Arial" w:cs="Arial"/>
              </w:rPr>
            </w:pPr>
            <w:r w:rsidRPr="00B7380B">
              <w:rPr>
                <w:rFonts w:ascii="Arial" w:hAnsi="Arial" w:cs="Arial"/>
              </w:rPr>
              <w:t>On-farm changes resulting from Real Welfare</w:t>
            </w:r>
          </w:p>
        </w:tc>
        <w:tc>
          <w:tcPr>
            <w:tcW w:w="9275" w:type="dxa"/>
          </w:tcPr>
          <w:p w:rsidR="001E3A8C" w:rsidRPr="00B7380B" w:rsidRDefault="004B5E51">
            <w:pPr>
              <w:rPr>
                <w:rFonts w:ascii="Arial" w:hAnsi="Arial" w:cs="Arial"/>
              </w:rPr>
            </w:pPr>
            <w:r w:rsidRPr="00B7380B">
              <w:rPr>
                <w:rFonts w:ascii="Arial" w:hAnsi="Arial" w:cs="Arial"/>
              </w:rPr>
              <w:t>Tail docking, environmental enrichment</w:t>
            </w:r>
            <w:r w:rsidR="00101BAA" w:rsidRPr="00B7380B">
              <w:rPr>
                <w:rFonts w:ascii="Arial" w:hAnsi="Arial" w:cs="Arial"/>
              </w:rPr>
              <w:t>, t</w:t>
            </w:r>
            <w:r w:rsidRPr="00B7380B">
              <w:rPr>
                <w:rFonts w:ascii="Arial" w:hAnsi="Arial" w:cs="Arial"/>
              </w:rPr>
              <w:t xml:space="preserve">he </w:t>
            </w:r>
            <w:r w:rsidR="00101BAA" w:rsidRPr="00B7380B">
              <w:rPr>
                <w:rFonts w:ascii="Arial" w:hAnsi="Arial" w:cs="Arial"/>
              </w:rPr>
              <w:t>hospitalization and treatment of ill pigs</w:t>
            </w:r>
          </w:p>
        </w:tc>
      </w:tr>
      <w:tr w:rsidR="001E3A8C" w:rsidRPr="00B7380B" w:rsidTr="00E04FE3">
        <w:tc>
          <w:tcPr>
            <w:tcW w:w="4673" w:type="dxa"/>
          </w:tcPr>
          <w:p w:rsidR="001E3A8C" w:rsidRPr="00B7380B" w:rsidRDefault="004B5E51">
            <w:pPr>
              <w:rPr>
                <w:rFonts w:ascii="Arial" w:hAnsi="Arial" w:cs="Arial"/>
              </w:rPr>
            </w:pPr>
            <w:r w:rsidRPr="00B7380B">
              <w:rPr>
                <w:rFonts w:ascii="Arial" w:hAnsi="Arial" w:cs="Arial"/>
              </w:rPr>
              <w:t>Suggested improvements to Real Welfare</w:t>
            </w:r>
          </w:p>
        </w:tc>
        <w:tc>
          <w:tcPr>
            <w:tcW w:w="9275" w:type="dxa"/>
          </w:tcPr>
          <w:p w:rsidR="001E3A8C" w:rsidRPr="00B7380B" w:rsidRDefault="00101BAA">
            <w:pPr>
              <w:rPr>
                <w:rFonts w:ascii="Arial" w:hAnsi="Arial" w:cs="Arial"/>
              </w:rPr>
            </w:pPr>
            <w:r w:rsidRPr="00B7380B">
              <w:rPr>
                <w:rFonts w:ascii="Arial" w:hAnsi="Arial" w:cs="Arial"/>
              </w:rPr>
              <w:t>Promotion of Red Tractor, inclusion criteria and compliance with the scheme, suggested improvements to the Real Welfare assessment protocol</w:t>
            </w:r>
          </w:p>
        </w:tc>
      </w:tr>
      <w:tr w:rsidR="001E3A8C" w:rsidRPr="00B7380B" w:rsidTr="00E04FE3">
        <w:tc>
          <w:tcPr>
            <w:tcW w:w="4673" w:type="dxa"/>
          </w:tcPr>
          <w:p w:rsidR="001E3A8C" w:rsidRPr="00B7380B" w:rsidRDefault="00101BAA">
            <w:pPr>
              <w:rPr>
                <w:rFonts w:ascii="Arial" w:hAnsi="Arial" w:cs="Arial"/>
              </w:rPr>
            </w:pPr>
            <w:r w:rsidRPr="00B7380B">
              <w:rPr>
                <w:rFonts w:ascii="Arial" w:hAnsi="Arial" w:cs="Arial"/>
              </w:rPr>
              <w:t>The value of written records</w:t>
            </w:r>
          </w:p>
        </w:tc>
        <w:tc>
          <w:tcPr>
            <w:tcW w:w="9275" w:type="dxa"/>
          </w:tcPr>
          <w:p w:rsidR="001E3A8C" w:rsidRPr="00B7380B" w:rsidRDefault="002D7EFF">
            <w:pPr>
              <w:rPr>
                <w:rFonts w:ascii="Arial" w:hAnsi="Arial" w:cs="Arial"/>
              </w:rPr>
            </w:pPr>
            <w:r w:rsidRPr="00B7380B">
              <w:rPr>
                <w:rFonts w:ascii="Arial" w:hAnsi="Arial" w:cs="Arial"/>
              </w:rPr>
              <w:t>Time consuming, value of abattoir reports</w:t>
            </w:r>
            <w:r w:rsidR="006A67F4" w:rsidRPr="00B7380B">
              <w:rPr>
                <w:rFonts w:ascii="Arial" w:hAnsi="Arial" w:cs="Arial"/>
              </w:rPr>
              <w:t xml:space="preserve">, not consulted </w:t>
            </w:r>
            <w:r w:rsidR="00E04FE3" w:rsidRPr="00B7380B">
              <w:rPr>
                <w:rFonts w:ascii="Arial" w:hAnsi="Arial" w:cs="Arial"/>
              </w:rPr>
              <w:t>regularly/at all, health plans</w:t>
            </w:r>
          </w:p>
        </w:tc>
      </w:tr>
      <w:tr w:rsidR="001E3A8C" w:rsidRPr="00B7380B" w:rsidTr="00E04FE3">
        <w:tc>
          <w:tcPr>
            <w:tcW w:w="4673" w:type="dxa"/>
          </w:tcPr>
          <w:p w:rsidR="001E3A8C" w:rsidRPr="00B7380B" w:rsidRDefault="00101BAA">
            <w:pPr>
              <w:rPr>
                <w:rFonts w:ascii="Arial" w:hAnsi="Arial" w:cs="Arial"/>
              </w:rPr>
            </w:pPr>
            <w:r w:rsidRPr="00B7380B">
              <w:rPr>
                <w:rFonts w:ascii="Arial" w:hAnsi="Arial" w:cs="Arial"/>
              </w:rPr>
              <w:t>Examples of innovation in practice</w:t>
            </w:r>
          </w:p>
        </w:tc>
        <w:tc>
          <w:tcPr>
            <w:tcW w:w="9275" w:type="dxa"/>
          </w:tcPr>
          <w:p w:rsidR="001E3A8C" w:rsidRPr="00B7380B" w:rsidRDefault="006A67F4">
            <w:pPr>
              <w:rPr>
                <w:rFonts w:ascii="Arial" w:hAnsi="Arial" w:cs="Arial"/>
              </w:rPr>
            </w:pPr>
            <w:r w:rsidRPr="00B7380B">
              <w:rPr>
                <w:rFonts w:ascii="Arial" w:hAnsi="Arial" w:cs="Arial"/>
              </w:rPr>
              <w:t>Alterations to feeding practices, antibiotic provision, environmental enrichment ideas</w:t>
            </w:r>
          </w:p>
        </w:tc>
      </w:tr>
      <w:tr w:rsidR="001E3A8C" w:rsidRPr="00B7380B" w:rsidTr="00E04FE3">
        <w:tc>
          <w:tcPr>
            <w:tcW w:w="4673" w:type="dxa"/>
            <w:tcBorders>
              <w:bottom w:val="nil"/>
            </w:tcBorders>
          </w:tcPr>
          <w:p w:rsidR="001E3A8C" w:rsidRPr="00B7380B" w:rsidRDefault="002D7EFF">
            <w:pPr>
              <w:rPr>
                <w:rFonts w:ascii="Arial" w:hAnsi="Arial" w:cs="Arial"/>
              </w:rPr>
            </w:pPr>
            <w:r w:rsidRPr="00B7380B">
              <w:rPr>
                <w:rFonts w:ascii="Arial" w:hAnsi="Arial" w:cs="Arial"/>
              </w:rPr>
              <w:t>Value of ‘Pig Clubs’/ farmer groups</w:t>
            </w:r>
          </w:p>
        </w:tc>
        <w:tc>
          <w:tcPr>
            <w:tcW w:w="9275" w:type="dxa"/>
            <w:tcBorders>
              <w:bottom w:val="nil"/>
            </w:tcBorders>
          </w:tcPr>
          <w:p w:rsidR="001E3A8C" w:rsidRPr="00B7380B" w:rsidRDefault="002D7EFF">
            <w:pPr>
              <w:rPr>
                <w:rFonts w:ascii="Arial" w:hAnsi="Arial" w:cs="Arial"/>
              </w:rPr>
            </w:pPr>
            <w:r w:rsidRPr="00B7380B">
              <w:rPr>
                <w:rFonts w:ascii="Arial" w:hAnsi="Arial" w:cs="Arial"/>
              </w:rPr>
              <w:t>Keeping up to date, sharing ideas, discussing experiences, isolation, loss of local pig farming community</w:t>
            </w:r>
          </w:p>
        </w:tc>
      </w:tr>
      <w:tr w:rsidR="002D7EFF" w:rsidRPr="002D7EFF" w:rsidTr="00E04FE3">
        <w:tc>
          <w:tcPr>
            <w:tcW w:w="4673" w:type="dxa"/>
            <w:tcBorders>
              <w:top w:val="nil"/>
              <w:bottom w:val="single" w:sz="12" w:space="0" w:color="auto"/>
            </w:tcBorders>
          </w:tcPr>
          <w:p w:rsidR="002D7EFF" w:rsidRPr="00B7380B" w:rsidRDefault="002D7EFF">
            <w:pPr>
              <w:rPr>
                <w:rFonts w:ascii="Arial" w:hAnsi="Arial" w:cs="Arial"/>
              </w:rPr>
            </w:pPr>
            <w:r w:rsidRPr="00B7380B">
              <w:rPr>
                <w:rFonts w:ascii="Arial" w:hAnsi="Arial" w:cs="Arial"/>
              </w:rPr>
              <w:t>Problem posed by ‘animals rights’ activists</w:t>
            </w:r>
          </w:p>
        </w:tc>
        <w:tc>
          <w:tcPr>
            <w:tcW w:w="9275" w:type="dxa"/>
            <w:tcBorders>
              <w:top w:val="nil"/>
              <w:bottom w:val="single" w:sz="12" w:space="0" w:color="auto"/>
            </w:tcBorders>
          </w:tcPr>
          <w:p w:rsidR="002D7EFF" w:rsidRPr="002D7EFF" w:rsidRDefault="002D7EFF">
            <w:pPr>
              <w:rPr>
                <w:rFonts w:ascii="Arial" w:hAnsi="Arial" w:cs="Arial"/>
              </w:rPr>
            </w:pPr>
            <w:r w:rsidRPr="00B7380B">
              <w:rPr>
                <w:rFonts w:ascii="Arial" w:hAnsi="Arial" w:cs="Arial"/>
              </w:rPr>
              <w:t>Undercover footage, leaving the industry, bad publicity, industry image</w:t>
            </w:r>
            <w:r w:rsidR="00BD0A80" w:rsidRPr="00B7380B">
              <w:rPr>
                <w:rFonts w:ascii="Arial" w:hAnsi="Arial" w:cs="Arial"/>
              </w:rPr>
              <w:t>, security</w:t>
            </w:r>
          </w:p>
        </w:tc>
      </w:tr>
    </w:tbl>
    <w:p w:rsidR="001E3A8C" w:rsidRDefault="001E3A8C"/>
    <w:sectPr w:rsidR="001E3A8C" w:rsidSect="00D8290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15E01"/>
    <w:multiLevelType w:val="hybridMultilevel"/>
    <w:tmpl w:val="3DFAEE0E"/>
    <w:lvl w:ilvl="0" w:tplc="BA52607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5F4D0E"/>
    <w:rsid w:val="0009374C"/>
    <w:rsid w:val="00101BAA"/>
    <w:rsid w:val="001224A7"/>
    <w:rsid w:val="00147FA6"/>
    <w:rsid w:val="00157514"/>
    <w:rsid w:val="001745E1"/>
    <w:rsid w:val="001772C7"/>
    <w:rsid w:val="0019076C"/>
    <w:rsid w:val="001E1B7B"/>
    <w:rsid w:val="001E3A8C"/>
    <w:rsid w:val="00215D95"/>
    <w:rsid w:val="00281EE8"/>
    <w:rsid w:val="002D3CF0"/>
    <w:rsid w:val="002D4FC6"/>
    <w:rsid w:val="002D7EFF"/>
    <w:rsid w:val="002E682E"/>
    <w:rsid w:val="00316FF2"/>
    <w:rsid w:val="00341114"/>
    <w:rsid w:val="0034581D"/>
    <w:rsid w:val="003576F8"/>
    <w:rsid w:val="00372A7A"/>
    <w:rsid w:val="003A5142"/>
    <w:rsid w:val="003A7EFB"/>
    <w:rsid w:val="003B16E2"/>
    <w:rsid w:val="00400199"/>
    <w:rsid w:val="00442A95"/>
    <w:rsid w:val="00477E82"/>
    <w:rsid w:val="004B5E51"/>
    <w:rsid w:val="00537FE2"/>
    <w:rsid w:val="00541461"/>
    <w:rsid w:val="00574C6D"/>
    <w:rsid w:val="005770E9"/>
    <w:rsid w:val="005A62F7"/>
    <w:rsid w:val="005C2B25"/>
    <w:rsid w:val="005C6A9B"/>
    <w:rsid w:val="005F4D0E"/>
    <w:rsid w:val="005F4FFF"/>
    <w:rsid w:val="00623D6B"/>
    <w:rsid w:val="00696921"/>
    <w:rsid w:val="006A1D72"/>
    <w:rsid w:val="006A67F4"/>
    <w:rsid w:val="006C72E5"/>
    <w:rsid w:val="00742E50"/>
    <w:rsid w:val="0077178C"/>
    <w:rsid w:val="007A4BB3"/>
    <w:rsid w:val="007D7894"/>
    <w:rsid w:val="00807F4B"/>
    <w:rsid w:val="00817715"/>
    <w:rsid w:val="00835271"/>
    <w:rsid w:val="0087227F"/>
    <w:rsid w:val="00881657"/>
    <w:rsid w:val="0092481A"/>
    <w:rsid w:val="0093620E"/>
    <w:rsid w:val="00971E25"/>
    <w:rsid w:val="009A1B56"/>
    <w:rsid w:val="009A2822"/>
    <w:rsid w:val="009B7CD7"/>
    <w:rsid w:val="00AA6687"/>
    <w:rsid w:val="00AD218A"/>
    <w:rsid w:val="00AE2DD1"/>
    <w:rsid w:val="00AF0A2A"/>
    <w:rsid w:val="00AF3F42"/>
    <w:rsid w:val="00B62D87"/>
    <w:rsid w:val="00B7380B"/>
    <w:rsid w:val="00B74DA4"/>
    <w:rsid w:val="00BA326E"/>
    <w:rsid w:val="00BA5390"/>
    <w:rsid w:val="00BD0A80"/>
    <w:rsid w:val="00C2162F"/>
    <w:rsid w:val="00C42120"/>
    <w:rsid w:val="00C71197"/>
    <w:rsid w:val="00C95079"/>
    <w:rsid w:val="00D121B8"/>
    <w:rsid w:val="00D4381C"/>
    <w:rsid w:val="00D82901"/>
    <w:rsid w:val="00DA2658"/>
    <w:rsid w:val="00E04FE3"/>
    <w:rsid w:val="00E5128D"/>
    <w:rsid w:val="00EC07B8"/>
    <w:rsid w:val="00F01901"/>
    <w:rsid w:val="00F027B3"/>
    <w:rsid w:val="00F20D80"/>
    <w:rsid w:val="00F5478B"/>
    <w:rsid w:val="00FF0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40F52-E6C3-42C3-BA54-FED261B5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D0E"/>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F4D0E"/>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5F4D0E"/>
    <w:rPr>
      <w:rFonts w:ascii="Calibri" w:eastAsia="Calibri" w:hAnsi="Calibri" w:cs="Calibri"/>
      <w:noProof/>
      <w:lang w:val="en-US"/>
    </w:rPr>
  </w:style>
  <w:style w:type="paragraph" w:customStyle="1" w:styleId="EndNoteBibliography">
    <w:name w:val="EndNote Bibliography"/>
    <w:basedOn w:val="Normal"/>
    <w:link w:val="EndNoteBibliographyChar"/>
    <w:rsid w:val="005F4D0E"/>
    <w:pPr>
      <w:spacing w:line="240" w:lineRule="auto"/>
    </w:pPr>
    <w:rPr>
      <w:noProof/>
      <w:lang w:val="en-US"/>
    </w:rPr>
  </w:style>
  <w:style w:type="character" w:customStyle="1" w:styleId="EndNoteBibliographyChar">
    <w:name w:val="EndNote Bibliography Char"/>
    <w:basedOn w:val="DefaultParagraphFont"/>
    <w:link w:val="EndNoteBibliography"/>
    <w:rsid w:val="005F4D0E"/>
    <w:rPr>
      <w:rFonts w:ascii="Calibri" w:eastAsia="Calibri" w:hAnsi="Calibri" w:cs="Calibri"/>
      <w:noProof/>
      <w:lang w:val="en-US"/>
    </w:rPr>
  </w:style>
  <w:style w:type="character" w:styleId="Hyperlink">
    <w:name w:val="Hyperlink"/>
    <w:basedOn w:val="DefaultParagraphFont"/>
    <w:uiPriority w:val="99"/>
    <w:unhideWhenUsed/>
    <w:rsid w:val="005F4D0E"/>
    <w:rPr>
      <w:color w:val="0563C1" w:themeColor="hyperlink"/>
      <w:u w:val="single"/>
    </w:rPr>
  </w:style>
  <w:style w:type="character" w:styleId="LineNumber">
    <w:name w:val="line number"/>
    <w:basedOn w:val="DefaultParagraphFont"/>
    <w:uiPriority w:val="99"/>
    <w:semiHidden/>
    <w:unhideWhenUsed/>
    <w:rsid w:val="005F4D0E"/>
  </w:style>
  <w:style w:type="table" w:customStyle="1" w:styleId="TableGrid1">
    <w:name w:val="Table Grid1"/>
    <w:basedOn w:val="TableNormal"/>
    <w:next w:val="TableGrid"/>
    <w:uiPriority w:val="39"/>
    <w:rsid w:val="005F4D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F4D0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D4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bellingmatters.org/home/about-us/" TargetMode="External"/><Relationship Id="rId5" Type="http://schemas.openxmlformats.org/officeDocument/2006/relationships/hyperlink" Target="https://www.ciwf.org.uk/our-campaigns/honest-label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9918</Words>
  <Characters>56535</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Hockenhull</dc:creator>
  <cp:keywords/>
  <dc:description/>
  <cp:lastModifiedBy>Joanna Hockenhull</cp:lastModifiedBy>
  <cp:revision>3</cp:revision>
  <dcterms:created xsi:type="dcterms:W3CDTF">2019-03-26T09:42:00Z</dcterms:created>
  <dcterms:modified xsi:type="dcterms:W3CDTF">2019-03-26T09:43:00Z</dcterms:modified>
</cp:coreProperties>
</file>